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2" w:rsidRPr="00D7152D" w:rsidRDefault="005E478D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pict>
          <v:group id="_x0000_s1026" style="position:absolute;left:0;text-align:left;margin-left:-6pt;margin-top:0;width:45pt;height:45pt;z-index:251658240" coordorigin="2592,624" coordsize="624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92;top:624;width:624;height:559">
              <v:imagedata r:id="rId6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2688;top:1200;width:432;height:144" fillcolor="black">
              <v:shadow color="#868686"/>
              <v:textpath style="font-family:&quot;Arial&quot;;font-size:20pt" fitshape="t" trim="t" string="WISDOM&#10;"/>
            </v:shape>
          </v:group>
        </w:pict>
      </w:r>
      <w:r w:rsidR="002B4642" w:rsidRPr="00D7152D">
        <w:rPr>
          <w:rFonts w:ascii="Arial" w:hAnsi="Arial" w:cs="Arial"/>
          <w:b/>
          <w:sz w:val="32"/>
        </w:rPr>
        <w:t>SIR PADAMPAT SINGHANIA UNIVERSITY</w:t>
      </w:r>
    </w:p>
    <w:p w:rsidR="002B4642" w:rsidRPr="00D7152D" w:rsidRDefault="002B4642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 w:rsidRPr="00D7152D">
        <w:rPr>
          <w:rFonts w:ascii="Arial" w:hAnsi="Arial" w:cs="Arial"/>
          <w:b/>
          <w:sz w:val="32"/>
        </w:rPr>
        <w:t>Udaipur</w:t>
      </w:r>
    </w:p>
    <w:p w:rsidR="002B4642" w:rsidRPr="00D7152D" w:rsidRDefault="00C9759A" w:rsidP="00F242A0">
      <w:pPr>
        <w:spacing w:line="312" w:lineRule="auto"/>
        <w:jc w:val="center"/>
        <w:rPr>
          <w:rFonts w:ascii="Arial" w:hAnsi="Arial" w:cs="Arial"/>
          <w:b/>
          <w:caps/>
          <w:u w:val="single"/>
          <w:cs/>
          <w:lang w:bidi="hi-IN"/>
        </w:rPr>
      </w:pPr>
      <w:r w:rsidRPr="00D7152D">
        <w:rPr>
          <w:rFonts w:ascii="Arial" w:hAnsi="Arial" w:cs="Arial"/>
          <w:b/>
          <w:caps/>
          <w:u w:val="single"/>
        </w:rPr>
        <w:t>Lesson</w:t>
      </w:r>
      <w:r w:rsidR="002B4642" w:rsidRPr="00D7152D">
        <w:rPr>
          <w:rFonts w:ascii="Arial" w:hAnsi="Arial" w:cs="Arial"/>
          <w:b/>
          <w:caps/>
          <w:u w:val="single"/>
        </w:rPr>
        <w:t xml:space="preserve"> Plan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Name of the Course Teacher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>: Dr.</w:t>
      </w:r>
      <w:r w:rsidR="00132294" w:rsidRPr="00CF55BB">
        <w:rPr>
          <w:rFonts w:ascii="Arial" w:hAnsi="Arial" w:cs="Arial"/>
          <w:cs/>
          <w:lang w:bidi="hi-IN"/>
        </w:rPr>
        <w:t>Manish Dadhich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Subject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 xml:space="preserve">: </w:t>
      </w:r>
      <w:r w:rsidR="00626512">
        <w:rPr>
          <w:rFonts w:ascii="Arial" w:hAnsi="Arial" w:cs="Arial"/>
        </w:rPr>
        <w:t>Analysis of Financial Statement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Branch</w:t>
      </w:r>
      <w:r w:rsidR="007B58F7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 xml:space="preserve">: </w:t>
      </w:r>
      <w:r w:rsidR="009D4B59">
        <w:rPr>
          <w:rFonts w:ascii="Arial" w:hAnsi="Arial" w:cs="Arial"/>
          <w:lang w:bidi="hi-IN"/>
        </w:rPr>
        <w:t>MB</w:t>
      </w:r>
      <w:r w:rsidR="001426D9" w:rsidRPr="00CF55BB">
        <w:rPr>
          <w:rFonts w:ascii="Arial" w:hAnsi="Arial" w:cs="Arial"/>
          <w:lang w:bidi="hi-IN"/>
        </w:rPr>
        <w:t>A</w:t>
      </w:r>
      <w:r w:rsidR="001426D9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</w:rPr>
        <w:tab/>
      </w:r>
      <w:r w:rsidR="007B58F7" w:rsidRPr="00CF55BB">
        <w:rPr>
          <w:rFonts w:ascii="Arial" w:hAnsi="Arial" w:cs="Arial"/>
          <w:cs/>
          <w:lang w:bidi="hi-IN"/>
        </w:rPr>
        <w:tab/>
      </w:r>
      <w:r w:rsidR="00C9759A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  <w:b/>
        </w:rPr>
        <w:t>Semester</w:t>
      </w:r>
      <w:r w:rsidR="00A87942" w:rsidRPr="00CF55BB">
        <w:rPr>
          <w:rFonts w:ascii="Arial" w:hAnsi="Arial" w:cs="Arial"/>
        </w:rPr>
        <w:tab/>
        <w:t>: I</w:t>
      </w:r>
      <w:r w:rsidR="000F2CFC">
        <w:rPr>
          <w:rFonts w:ascii="Arial" w:hAnsi="Arial" w:cs="Arial"/>
        </w:rPr>
        <w:t>I</w:t>
      </w:r>
      <w:r w:rsidRPr="00CF55BB">
        <w:rPr>
          <w:rFonts w:ascii="Arial" w:hAnsi="Arial" w:cs="Arial"/>
        </w:rPr>
        <w:tab/>
      </w:r>
      <w:r w:rsidRPr="00CF55BB">
        <w:rPr>
          <w:rFonts w:ascii="Arial" w:hAnsi="Arial" w:cs="Arial"/>
        </w:rPr>
        <w:tab/>
        <w:t xml:space="preserve">    </w:t>
      </w:r>
      <w:r w:rsidRPr="00CF55BB">
        <w:rPr>
          <w:rFonts w:ascii="Arial" w:hAnsi="Arial" w:cs="Arial"/>
          <w:b/>
        </w:rPr>
        <w:t xml:space="preserve">Year: </w:t>
      </w:r>
      <w:r w:rsidR="00D315F3" w:rsidRPr="00CF55BB">
        <w:rPr>
          <w:rFonts w:ascii="Arial" w:hAnsi="Arial" w:cs="Arial"/>
          <w:lang w:bidi="hi-IN"/>
        </w:rPr>
        <w:t>I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CF55BB">
        <w:rPr>
          <w:rFonts w:ascii="Arial" w:hAnsi="Arial" w:cs="Arial"/>
          <w:b/>
        </w:rPr>
        <w:t>Course Code</w:t>
      </w:r>
      <w:r w:rsidR="009D4B59">
        <w:rPr>
          <w:rFonts w:ascii="Arial" w:hAnsi="Arial" w:cs="Arial"/>
        </w:rPr>
        <w:t>: BM-</w:t>
      </w:r>
      <w:r w:rsidR="000F2CFC">
        <w:rPr>
          <w:rFonts w:ascii="Arial" w:hAnsi="Arial" w:cs="Arial"/>
        </w:rPr>
        <w:t>5</w:t>
      </w:r>
      <w:r w:rsidR="00626512">
        <w:rPr>
          <w:rFonts w:ascii="Arial" w:hAnsi="Arial" w:cs="Arial"/>
        </w:rPr>
        <w:t>114</w:t>
      </w:r>
      <w:r w:rsidR="00132294" w:rsidRPr="00CF55BB">
        <w:rPr>
          <w:rFonts w:ascii="Arial" w:hAnsi="Arial" w:cs="Arial"/>
          <w:cs/>
          <w:lang w:bidi="hi-IN"/>
        </w:rPr>
        <w:tab/>
      </w:r>
      <w:r w:rsidRPr="00CF55BB">
        <w:rPr>
          <w:rFonts w:ascii="Arial" w:hAnsi="Arial" w:cs="Arial"/>
        </w:rPr>
        <w:tab/>
      </w:r>
      <w:r w:rsidR="00C9759A" w:rsidRPr="00CF55BB">
        <w:rPr>
          <w:rFonts w:ascii="Arial" w:hAnsi="Arial" w:cs="Arial"/>
        </w:rPr>
        <w:tab/>
      </w:r>
      <w:r w:rsidRPr="00CF55BB">
        <w:rPr>
          <w:rFonts w:ascii="Arial" w:hAnsi="Arial" w:cs="Arial"/>
          <w:b/>
        </w:rPr>
        <w:t>L-T-P-C</w:t>
      </w:r>
      <w:r w:rsidRPr="00CF55BB">
        <w:rPr>
          <w:rFonts w:ascii="Arial" w:hAnsi="Arial" w:cs="Arial"/>
          <w:b/>
        </w:rPr>
        <w:tab/>
      </w:r>
      <w:r w:rsidR="00D538E1" w:rsidRPr="00CF55BB">
        <w:rPr>
          <w:rFonts w:ascii="Arial" w:hAnsi="Arial" w:cs="Arial"/>
        </w:rPr>
        <w:t xml:space="preserve">: </w:t>
      </w:r>
      <w:r w:rsidR="009D4B59">
        <w:rPr>
          <w:rFonts w:ascii="Arial" w:hAnsi="Arial" w:cs="Arial"/>
        </w:rPr>
        <w:t>4</w:t>
      </w:r>
      <w:r w:rsidR="00D538E1" w:rsidRPr="00CF55BB">
        <w:rPr>
          <w:rFonts w:ascii="Arial" w:hAnsi="Arial" w:cs="Arial"/>
        </w:rPr>
        <w:t>-</w:t>
      </w:r>
      <w:r w:rsidR="00D315F3" w:rsidRPr="00CF55BB">
        <w:rPr>
          <w:rFonts w:ascii="Arial" w:hAnsi="Arial" w:cs="Arial"/>
        </w:rPr>
        <w:t>0</w:t>
      </w:r>
      <w:r w:rsidR="00E72CC7" w:rsidRPr="00CF55BB">
        <w:rPr>
          <w:rFonts w:ascii="Arial" w:hAnsi="Arial" w:cs="Arial"/>
        </w:rPr>
        <w:t>-</w:t>
      </w:r>
      <w:r w:rsidR="00E72CC7" w:rsidRPr="00CF55BB">
        <w:rPr>
          <w:rFonts w:ascii="Arial" w:hAnsi="Arial" w:cs="Arial"/>
          <w:cs/>
          <w:lang w:bidi="hi-IN"/>
        </w:rPr>
        <w:t>0</w:t>
      </w:r>
      <w:r w:rsidRPr="00CF55BB">
        <w:rPr>
          <w:rFonts w:ascii="Arial" w:hAnsi="Arial" w:cs="Arial"/>
        </w:rPr>
        <w:t>-</w:t>
      </w:r>
      <w:r w:rsidR="009D4B59">
        <w:rPr>
          <w:rFonts w:ascii="Arial" w:hAnsi="Arial" w:cs="Arial"/>
        </w:rPr>
        <w:t>4</w:t>
      </w:r>
      <w:r w:rsidR="009213C1" w:rsidRPr="00CF55BB">
        <w:rPr>
          <w:rFonts w:ascii="Arial" w:hAnsi="Arial" w:cs="Arial"/>
        </w:rPr>
        <w:t xml:space="preserve">       </w:t>
      </w:r>
      <w:r w:rsidR="002F4F9D">
        <w:rPr>
          <w:rFonts w:ascii="Arial" w:hAnsi="Arial" w:cs="Arial"/>
        </w:rPr>
        <w:t xml:space="preserve">   </w:t>
      </w:r>
      <w:proofErr w:type="spellStart"/>
      <w:r w:rsidR="00F62E6F" w:rsidRPr="00CF55BB">
        <w:rPr>
          <w:rFonts w:ascii="Arial" w:hAnsi="Arial" w:cs="Arial"/>
          <w:b/>
        </w:rPr>
        <w:t>w.e.f</w:t>
      </w:r>
      <w:proofErr w:type="spellEnd"/>
      <w:r w:rsidR="00F62E6F" w:rsidRPr="00CF55BB">
        <w:rPr>
          <w:rFonts w:ascii="Arial" w:hAnsi="Arial" w:cs="Arial"/>
        </w:rPr>
        <w:t>:</w:t>
      </w:r>
      <w:r w:rsidR="002F4F9D">
        <w:rPr>
          <w:rFonts w:ascii="Arial" w:hAnsi="Arial" w:cs="Arial"/>
          <w:lang w:bidi="hi-IN"/>
        </w:rPr>
        <w:t xml:space="preserve"> 1 Jan</w:t>
      </w:r>
      <w:r w:rsidR="00132294" w:rsidRPr="00CF55BB">
        <w:rPr>
          <w:rFonts w:ascii="Arial" w:hAnsi="Arial" w:cs="Arial"/>
          <w:cs/>
          <w:lang w:bidi="hi-IN"/>
        </w:rPr>
        <w:t>.</w:t>
      </w:r>
      <w:r w:rsidR="00AC2A48" w:rsidRPr="00CF55BB">
        <w:rPr>
          <w:rFonts w:ascii="Arial" w:hAnsi="Arial" w:cs="Arial"/>
          <w:cs/>
          <w:lang w:bidi="hi-IN"/>
        </w:rPr>
        <w:t xml:space="preserve"> </w:t>
      </w:r>
      <w:r w:rsidR="00466D5F" w:rsidRPr="00CF55BB">
        <w:rPr>
          <w:rFonts w:ascii="Arial" w:hAnsi="Arial" w:cs="Arial"/>
        </w:rPr>
        <w:t>20</w:t>
      </w:r>
      <w:r w:rsidR="002F4F9D">
        <w:rPr>
          <w:rFonts w:ascii="Arial" w:hAnsi="Arial" w:cs="Arial"/>
        </w:rPr>
        <w:t>20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3"/>
        <w:gridCol w:w="6382"/>
        <w:gridCol w:w="89"/>
        <w:gridCol w:w="1607"/>
      </w:tblGrid>
      <w:tr w:rsidR="002B4642" w:rsidRPr="00CF55BB" w:rsidTr="00FF48AB">
        <w:trPr>
          <w:trHeight w:val="778"/>
        </w:trPr>
        <w:tc>
          <w:tcPr>
            <w:tcW w:w="1523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</w:rPr>
              <w:tab/>
              <w:t xml:space="preserve">             </w:t>
            </w:r>
            <w:r w:rsidR="00466D5F" w:rsidRPr="00CF55BB">
              <w:rPr>
                <w:rFonts w:ascii="Arial" w:hAnsi="Arial" w:cs="Arial"/>
                <w:b/>
              </w:rPr>
              <w:t>S</w:t>
            </w:r>
            <w:r w:rsidRPr="00CF55BB">
              <w:rPr>
                <w:rFonts w:ascii="Arial" w:hAnsi="Arial" w:cs="Arial"/>
                <w:b/>
              </w:rPr>
              <w:t>. No.</w:t>
            </w:r>
          </w:p>
        </w:tc>
        <w:tc>
          <w:tcPr>
            <w:tcW w:w="6382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696" w:type="dxa"/>
            <w:gridSpan w:val="2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 xml:space="preserve">Contact 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Hours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(Lectures)</w:t>
            </w:r>
          </w:p>
        </w:tc>
      </w:tr>
      <w:tr w:rsidR="00EF52A7" w:rsidRPr="00CF55BB" w:rsidTr="00FF48AB">
        <w:trPr>
          <w:trHeight w:val="162"/>
        </w:trPr>
        <w:tc>
          <w:tcPr>
            <w:tcW w:w="1523" w:type="dxa"/>
            <w:shd w:val="clear" w:color="auto" w:fill="FFFFFF" w:themeFill="background1"/>
          </w:tcPr>
          <w:p w:rsidR="00EF52A7" w:rsidRPr="00CF55BB" w:rsidRDefault="0064465D" w:rsidP="00EF52A7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Midterm</w:t>
            </w:r>
            <w:r>
              <w:rPr>
                <w:rFonts w:ascii="Arial" w:hAnsi="Arial" w:cs="Arial"/>
              </w:rPr>
              <w:t>-I</w:t>
            </w:r>
          </w:p>
        </w:tc>
        <w:tc>
          <w:tcPr>
            <w:tcW w:w="6382" w:type="dxa"/>
            <w:shd w:val="clear" w:color="auto" w:fill="FFFFFF" w:themeFill="background1"/>
            <w:vAlign w:val="bottom"/>
          </w:tcPr>
          <w:p w:rsidR="00EF52A7" w:rsidRPr="00CF55BB" w:rsidRDefault="00D8570F" w:rsidP="00D8570F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  <w:r w:rsidR="00CF55BB" w:rsidRPr="00CF55BB">
              <w:rPr>
                <w:rFonts w:ascii="Arial" w:hAnsi="Arial" w:cs="Arial"/>
              </w:rPr>
              <w:t xml:space="preserve"> </w:t>
            </w:r>
            <w:r w:rsidR="009360E4">
              <w:rPr>
                <w:rFonts w:ascii="Arial" w:hAnsi="Arial" w:cs="Arial"/>
              </w:rPr>
              <w:t>Jan</w:t>
            </w:r>
            <w:r w:rsidRPr="00CF55BB">
              <w:rPr>
                <w:rFonts w:ascii="Arial" w:hAnsi="Arial" w:cs="Arial"/>
              </w:rPr>
              <w:t xml:space="preserve"> 2019</w:t>
            </w:r>
            <w:r w:rsidR="009360E4">
              <w:rPr>
                <w:rFonts w:ascii="Arial" w:hAnsi="Arial" w:cs="Arial"/>
              </w:rPr>
              <w:t xml:space="preserve"> to 31 Jan 2019</w:t>
            </w:r>
          </w:p>
        </w:tc>
        <w:tc>
          <w:tcPr>
            <w:tcW w:w="1696" w:type="dxa"/>
            <w:gridSpan w:val="2"/>
            <w:shd w:val="clear" w:color="auto" w:fill="FFFFFF" w:themeFill="background1"/>
            <w:vAlign w:val="bottom"/>
          </w:tcPr>
          <w:p w:rsidR="00EF52A7" w:rsidRPr="00CF55BB" w:rsidRDefault="00EF52A7" w:rsidP="00F90EF4">
            <w:pPr>
              <w:jc w:val="right"/>
              <w:rPr>
                <w:rFonts w:ascii="Arial" w:hAnsi="Arial" w:cs="Arial"/>
              </w:rPr>
            </w:pPr>
          </w:p>
        </w:tc>
      </w:tr>
      <w:tr w:rsidR="00EF52A7" w:rsidRPr="00CF55BB" w:rsidTr="009360E4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</w:tcPr>
          <w:p w:rsidR="00AA5EF8" w:rsidRPr="00CF55BB" w:rsidRDefault="00EF52A7" w:rsidP="00677C4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bidi="hi-IN"/>
              </w:rPr>
            </w:pPr>
            <w:r w:rsidRPr="00CF55BB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D315F3" w:rsidRPr="00CF55BB" w:rsidRDefault="00AA5EF8" w:rsidP="00677C4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  <w:b/>
                <w:lang w:bidi="hi-IN"/>
              </w:rPr>
              <w:t>1.</w:t>
            </w:r>
            <w:r w:rsidR="00F82286">
              <w:rPr>
                <w:rFonts w:ascii="Arial" w:hAnsi="Arial" w:cs="Arial"/>
              </w:rPr>
              <w:t xml:space="preserve"> </w:t>
            </w:r>
            <w:proofErr w:type="spellStart"/>
            <w:r w:rsidR="00CD2304">
              <w:rPr>
                <w:rFonts w:ascii="Arial" w:eastAsia="Arial" w:hAnsi="Arial" w:cs="Arial"/>
                <w:color w:val="000000"/>
              </w:rPr>
              <w:t>Prasanna</w:t>
            </w:r>
            <w:proofErr w:type="spellEnd"/>
            <w:r w:rsidR="00CD2304">
              <w:rPr>
                <w:rFonts w:ascii="Arial" w:eastAsia="Arial" w:hAnsi="Arial" w:cs="Arial"/>
                <w:spacing w:val="4"/>
              </w:rPr>
              <w:t xml:space="preserve"> </w:t>
            </w:r>
            <w:r w:rsidR="00CD2304">
              <w:rPr>
                <w:rFonts w:ascii="Arial" w:eastAsia="Arial" w:hAnsi="Arial" w:cs="Arial"/>
                <w:color w:val="000000"/>
              </w:rPr>
              <w:t>Chandra</w:t>
            </w:r>
            <w:r w:rsidR="00677C4A" w:rsidRPr="00CF55BB">
              <w:rPr>
                <w:rFonts w:ascii="Arial" w:hAnsi="Arial" w:cs="Arial"/>
                <w:lang w:bidi="hi-IN"/>
              </w:rPr>
              <w:t xml:space="preserve">, </w:t>
            </w:r>
            <w:r w:rsidR="00CD2304">
              <w:rPr>
                <w:rFonts w:ascii="Arial" w:eastAsia="Arial" w:hAnsi="Arial" w:cs="Arial"/>
                <w:color w:val="000000"/>
              </w:rPr>
              <w:t>Financial</w:t>
            </w:r>
            <w:r w:rsidR="00CD2304">
              <w:rPr>
                <w:rFonts w:ascii="Arial" w:eastAsia="Arial" w:hAnsi="Arial" w:cs="Arial"/>
                <w:spacing w:val="2"/>
              </w:rPr>
              <w:t xml:space="preserve"> </w:t>
            </w:r>
            <w:r w:rsidR="00CD2304">
              <w:rPr>
                <w:rFonts w:ascii="Arial" w:eastAsia="Arial" w:hAnsi="Arial" w:cs="Arial"/>
                <w:color w:val="000000"/>
              </w:rPr>
              <w:t>Management</w:t>
            </w:r>
            <w:r w:rsidR="00677C4A" w:rsidRPr="00CF55BB">
              <w:rPr>
                <w:rFonts w:ascii="Arial" w:hAnsi="Arial" w:cs="Arial"/>
                <w:lang w:bidi="hi-IN"/>
              </w:rPr>
              <w:t>,</w:t>
            </w:r>
            <w:r w:rsidR="00677C4A">
              <w:rPr>
                <w:rFonts w:ascii="Arial" w:hAnsi="Arial" w:cs="Arial"/>
                <w:lang w:bidi="hi-IN"/>
              </w:rPr>
              <w:t xml:space="preserve"> </w:t>
            </w:r>
            <w:r w:rsidR="008D684C">
              <w:rPr>
                <w:rFonts w:ascii="Arial" w:hAnsi="Arial" w:cs="Arial"/>
                <w:lang w:bidi="hi-IN"/>
              </w:rPr>
              <w:t xml:space="preserve">Tata </w:t>
            </w:r>
            <w:proofErr w:type="spellStart"/>
            <w:r w:rsidR="008D684C">
              <w:rPr>
                <w:rFonts w:ascii="Arial" w:hAnsi="Arial" w:cs="Arial"/>
                <w:lang w:bidi="hi-IN"/>
              </w:rPr>
              <w:t>Mcgraw</w:t>
            </w:r>
            <w:proofErr w:type="spellEnd"/>
            <w:r w:rsidR="008D684C">
              <w:rPr>
                <w:rFonts w:ascii="Arial" w:hAnsi="Arial" w:cs="Arial"/>
                <w:lang w:bidi="hi-IN"/>
              </w:rPr>
              <w:t xml:space="preserve"> Hill Publication, Delhi </w:t>
            </w:r>
            <w:r w:rsidR="00677C4A">
              <w:rPr>
                <w:rFonts w:ascii="Arial" w:hAnsi="Arial" w:cs="Arial"/>
                <w:lang w:bidi="hi-IN"/>
              </w:rPr>
              <w:t>2017</w:t>
            </w:r>
            <w:r w:rsidR="00677C4A" w:rsidRPr="00CF55BB">
              <w:rPr>
                <w:rFonts w:ascii="Arial" w:hAnsi="Arial" w:cs="Arial"/>
                <w:lang w:bidi="hi-IN"/>
              </w:rPr>
              <w:t>.</w:t>
            </w:r>
          </w:p>
          <w:p w:rsidR="00EF52A7" w:rsidRPr="00677C4A" w:rsidRDefault="00AA5EF8" w:rsidP="00CD2304">
            <w:pPr>
              <w:spacing w:before="2" w:line="242" w:lineRule="auto"/>
            </w:pPr>
            <w:r w:rsidRPr="00CF55BB">
              <w:rPr>
                <w:rFonts w:ascii="Arial" w:hAnsi="Arial" w:cs="Arial"/>
                <w:b/>
                <w:lang w:bidi="hi-IN"/>
              </w:rPr>
              <w:t xml:space="preserve">2. </w:t>
            </w:r>
            <w:r w:rsidR="00CD2304">
              <w:rPr>
                <w:rFonts w:ascii="Arial" w:eastAsia="Arial" w:hAnsi="Arial" w:cs="Arial"/>
                <w:color w:val="000000"/>
                <w:spacing w:val="3"/>
              </w:rPr>
              <w:t>Khan M &amp; Jain</w:t>
            </w:r>
            <w:r w:rsidR="00677C4A">
              <w:rPr>
                <w:rFonts w:ascii="Arial" w:eastAsia="Arial" w:hAnsi="Arial" w:cs="Arial"/>
                <w:color w:val="000000"/>
                <w:spacing w:val="3"/>
              </w:rPr>
              <w:t>,</w:t>
            </w:r>
            <w:r w:rsidR="00677C4A">
              <w:rPr>
                <w:rFonts w:ascii="Arial" w:eastAsia="Arial" w:hAnsi="Arial" w:cs="Arial"/>
                <w:spacing w:val="2"/>
              </w:rPr>
              <w:t xml:space="preserve"> </w:t>
            </w:r>
            <w:r w:rsidR="00CD2304">
              <w:rPr>
                <w:rFonts w:ascii="Arial" w:eastAsia="Arial" w:hAnsi="Arial" w:cs="Arial"/>
                <w:color w:val="000000"/>
              </w:rPr>
              <w:t>Financial</w:t>
            </w:r>
            <w:r w:rsidR="00CD2304">
              <w:rPr>
                <w:rFonts w:ascii="Arial" w:eastAsia="Arial" w:hAnsi="Arial" w:cs="Arial"/>
                <w:spacing w:val="2"/>
              </w:rPr>
              <w:t xml:space="preserve"> </w:t>
            </w:r>
            <w:r w:rsidR="00CD2304">
              <w:rPr>
                <w:rFonts w:ascii="Arial" w:eastAsia="Arial" w:hAnsi="Arial" w:cs="Arial"/>
                <w:color w:val="000000"/>
              </w:rPr>
              <w:t>Management,</w:t>
            </w:r>
            <w:r w:rsidR="0064465D"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 w:rsidR="008D684C">
              <w:rPr>
                <w:rFonts w:ascii="Arial" w:hAnsi="Arial" w:cs="Arial"/>
                <w:lang w:bidi="hi-IN"/>
              </w:rPr>
              <w:t xml:space="preserve">Tata </w:t>
            </w:r>
            <w:proofErr w:type="spellStart"/>
            <w:r w:rsidR="008D684C">
              <w:rPr>
                <w:rFonts w:ascii="Arial" w:hAnsi="Arial" w:cs="Arial"/>
                <w:lang w:bidi="hi-IN"/>
              </w:rPr>
              <w:t>Mcgraw</w:t>
            </w:r>
            <w:proofErr w:type="spellEnd"/>
            <w:r w:rsidR="008D684C">
              <w:rPr>
                <w:rFonts w:ascii="Arial" w:hAnsi="Arial" w:cs="Arial"/>
                <w:lang w:bidi="hi-IN"/>
              </w:rPr>
              <w:t xml:space="preserve"> Hill Publication, Delhi </w:t>
            </w:r>
            <w:r w:rsidR="0064465D">
              <w:rPr>
                <w:rFonts w:ascii="Arial" w:eastAsia="Arial" w:hAnsi="Arial" w:cs="Arial"/>
                <w:color w:val="000000"/>
                <w:spacing w:val="-1"/>
              </w:rPr>
              <w:t>2018.</w:t>
            </w:r>
          </w:p>
        </w:tc>
      </w:tr>
      <w:tr w:rsidR="00EF52A7" w:rsidRPr="00CF55BB" w:rsidTr="009360E4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</w:tcPr>
          <w:p w:rsidR="00EF52A7" w:rsidRPr="00677C4A" w:rsidRDefault="00EF52A7" w:rsidP="00E72CC7">
            <w:pPr>
              <w:rPr>
                <w:rFonts w:ascii="Arial" w:hAnsi="Arial" w:cs="Arial"/>
                <w:b/>
                <w:cs/>
                <w:lang w:bidi="hi-IN"/>
              </w:rPr>
            </w:pPr>
            <w:r w:rsidRPr="00677C4A">
              <w:rPr>
                <w:rFonts w:ascii="Arial" w:hAnsi="Arial" w:cs="Arial"/>
                <w:b/>
                <w:cs/>
                <w:lang w:bidi="hi-IN"/>
              </w:rPr>
              <w:t>Introduction to</w:t>
            </w:r>
            <w:r w:rsidR="00D538E1" w:rsidRPr="00677C4A">
              <w:rPr>
                <w:rFonts w:ascii="Arial" w:hAnsi="Arial" w:cs="Arial"/>
                <w:b/>
                <w:cs/>
                <w:lang w:bidi="hi-IN"/>
              </w:rPr>
              <w:t xml:space="preserve"> </w:t>
            </w:r>
            <w:r w:rsidR="008E4D37">
              <w:rPr>
                <w:rFonts w:ascii="Arial" w:hAnsi="Arial" w:cs="Arial"/>
                <w:bCs/>
              </w:rPr>
              <w:t>Financial Management</w:t>
            </w:r>
          </w:p>
        </w:tc>
      </w:tr>
      <w:tr w:rsidR="002B4642" w:rsidRPr="00CF55BB" w:rsidTr="00FF48AB">
        <w:trPr>
          <w:trHeight w:val="162"/>
        </w:trPr>
        <w:tc>
          <w:tcPr>
            <w:tcW w:w="1523" w:type="dxa"/>
          </w:tcPr>
          <w:p w:rsidR="002B4642" w:rsidRPr="00CF55BB" w:rsidRDefault="002B4642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2B4642" w:rsidRPr="00CF55BB" w:rsidRDefault="0005768E" w:rsidP="008E4D37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  <w:spacing w:val="2"/>
              </w:rPr>
              <w:t>Economy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Industry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Company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Analysis</w:t>
            </w:r>
          </w:p>
        </w:tc>
        <w:tc>
          <w:tcPr>
            <w:tcW w:w="1607" w:type="dxa"/>
            <w:vAlign w:val="bottom"/>
          </w:tcPr>
          <w:p w:rsidR="002B4642" w:rsidRPr="00CF55BB" w:rsidRDefault="00D8570F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2B4642" w:rsidRPr="00CF55BB" w:rsidTr="00677C4A">
        <w:trPr>
          <w:trHeight w:val="224"/>
        </w:trPr>
        <w:tc>
          <w:tcPr>
            <w:tcW w:w="1523" w:type="dxa"/>
          </w:tcPr>
          <w:p w:rsidR="002B4642" w:rsidRPr="00CF55BB" w:rsidRDefault="002B4642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2B4642" w:rsidRPr="00F82286" w:rsidRDefault="0005768E" w:rsidP="00F82286">
            <w:pPr>
              <w:tabs>
                <w:tab w:val="left" w:pos="2975"/>
              </w:tabs>
              <w:jc w:val="both"/>
              <w:rPr>
                <w:bCs/>
              </w:rPr>
            </w:pPr>
            <w:r>
              <w:rPr>
                <w:rFonts w:ascii="Arial" w:eastAsia="Arial" w:hAnsi="Arial" w:cs="Arial"/>
                <w:color w:val="000000"/>
                <w:spacing w:val="3"/>
              </w:rPr>
              <w:t>Top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-down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bottom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>up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approach</w:t>
            </w:r>
          </w:p>
        </w:tc>
        <w:tc>
          <w:tcPr>
            <w:tcW w:w="1607" w:type="dxa"/>
            <w:vAlign w:val="bottom"/>
          </w:tcPr>
          <w:p w:rsidR="002B4642" w:rsidRPr="00CF55BB" w:rsidRDefault="00D8570F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FF48AB">
        <w:trPr>
          <w:trHeight w:val="36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F82286" w:rsidRDefault="0005768E" w:rsidP="0036308E">
            <w:pPr>
              <w:tabs>
                <w:tab w:val="left" w:pos="297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Overview of </w:t>
            </w:r>
            <w:r>
              <w:rPr>
                <w:rFonts w:ascii="Arial" w:eastAsia="Arial" w:hAnsi="Arial" w:cs="Arial"/>
                <w:color w:val="000000"/>
              </w:rPr>
              <w:t>different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macro-economic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variables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CF55BB" w:rsidRDefault="0005768E" w:rsidP="0036308E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Study of  Inflation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rate,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Interest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rates etc.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373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0F2CFC" w:rsidRDefault="0005768E" w:rsidP="0036308E">
            <w:pPr>
              <w:tabs>
                <w:tab w:val="left" w:pos="3601"/>
              </w:tabs>
              <w:ind w:right="1382"/>
              <w:jc w:val="both"/>
              <w:rPr>
                <w:bCs/>
              </w:rPr>
            </w:pPr>
            <w:r>
              <w:rPr>
                <w:rFonts w:ascii="Arial" w:eastAsia="Arial" w:hAnsi="Arial" w:cs="Arial"/>
                <w:color w:val="000000"/>
              </w:rPr>
              <w:t>Commodities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exchange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FF48AB">
        <w:trPr>
          <w:trHeight w:val="353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0F2CFC" w:rsidRDefault="0005768E" w:rsidP="0036308E">
            <w:pPr>
              <w:spacing w:before="12"/>
              <w:jc w:val="both"/>
              <w:rPr>
                <w:bCs/>
              </w:rPr>
            </w:pPr>
            <w:r>
              <w:rPr>
                <w:rFonts w:ascii="Arial" w:eastAsia="Arial" w:hAnsi="Arial" w:cs="Arial"/>
                <w:color w:val="000000"/>
              </w:rPr>
              <w:t>Commodities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exchange rates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their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impact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equity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markets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F1181F" w:rsidRPr="00CF55BB" w:rsidTr="00050B7D">
        <w:trPr>
          <w:trHeight w:val="162"/>
        </w:trPr>
        <w:tc>
          <w:tcPr>
            <w:tcW w:w="9601" w:type="dxa"/>
            <w:gridSpan w:val="4"/>
          </w:tcPr>
          <w:p w:rsidR="00F1181F" w:rsidRPr="00CF55BB" w:rsidRDefault="00F1181F" w:rsidP="00F1181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8"/>
              </w:rPr>
              <w:t>Cash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Flow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 xml:space="preserve">Statement </w:t>
            </w:r>
          </w:p>
        </w:tc>
      </w:tr>
      <w:tr w:rsidR="00F1181F" w:rsidRPr="00CF55BB" w:rsidTr="00FF48AB">
        <w:trPr>
          <w:trHeight w:val="162"/>
        </w:trPr>
        <w:tc>
          <w:tcPr>
            <w:tcW w:w="1523" w:type="dxa"/>
          </w:tcPr>
          <w:p w:rsidR="00F1181F" w:rsidRPr="00CF55BB" w:rsidRDefault="00F1181F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F1181F" w:rsidRDefault="00F1181F" w:rsidP="00D90C00">
            <w:pPr>
              <w:spacing w:before="12"/>
              <w:jc w:val="both"/>
              <w:rPr>
                <w:rFonts w:ascii="Arial" w:eastAsia="Arial" w:hAnsi="Arial" w:cs="Arial"/>
                <w:color w:val="000000"/>
                <w:spacing w:val="8"/>
              </w:rPr>
            </w:pPr>
            <w:r>
              <w:rPr>
                <w:rFonts w:ascii="Arial" w:eastAsia="Arial" w:hAnsi="Arial" w:cs="Arial"/>
                <w:color w:val="000000"/>
                <w:spacing w:val="8"/>
              </w:rPr>
              <w:t>Cash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Flow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Analysis: meaning</w:t>
            </w:r>
          </w:p>
        </w:tc>
        <w:tc>
          <w:tcPr>
            <w:tcW w:w="1607" w:type="dxa"/>
            <w:vAlign w:val="bottom"/>
          </w:tcPr>
          <w:p w:rsidR="00F1181F" w:rsidRPr="00CF55BB" w:rsidRDefault="00F1181F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05768E" w:rsidRDefault="0005768E" w:rsidP="0005768E">
            <w:pPr>
              <w:spacing w:before="1" w:line="247" w:lineRule="auto"/>
            </w:pPr>
            <w:r>
              <w:rPr>
                <w:rFonts w:ascii="Arial" w:eastAsia="Arial" w:hAnsi="Arial" w:cs="Arial"/>
                <w:color w:val="000000"/>
                <w:spacing w:val="6"/>
              </w:rPr>
              <w:t>Measuring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operating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/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financing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8"/>
              </w:rPr>
              <w:t>and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investing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cash</w:t>
            </w:r>
          </w:p>
          <w:p w:rsidR="008E4D37" w:rsidRPr="00CF55BB" w:rsidRDefault="0005768E" w:rsidP="0005768E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flows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D4E9A" w:rsidRPr="00CF55BB" w:rsidTr="00FF48AB">
        <w:trPr>
          <w:trHeight w:val="162"/>
        </w:trPr>
        <w:tc>
          <w:tcPr>
            <w:tcW w:w="1523" w:type="dxa"/>
          </w:tcPr>
          <w:p w:rsidR="004D4E9A" w:rsidRPr="00CF55BB" w:rsidRDefault="004D4E9A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4D4E9A" w:rsidRDefault="004D4E9A" w:rsidP="0005768E">
            <w:pPr>
              <w:spacing w:before="1" w:line="247" w:lineRule="auto"/>
              <w:rPr>
                <w:rFonts w:ascii="Arial" w:eastAsia="Arial" w:hAnsi="Arial" w:cs="Arial"/>
                <w:color w:val="000000"/>
                <w:spacing w:val="6"/>
              </w:rPr>
            </w:pPr>
            <w:r>
              <w:rPr>
                <w:rFonts w:ascii="Arial" w:eastAsia="Arial" w:hAnsi="Arial" w:cs="Arial"/>
                <w:color w:val="000000"/>
              </w:rPr>
              <w:t>Study of cash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flows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life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cycle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state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</w:p>
        </w:tc>
        <w:tc>
          <w:tcPr>
            <w:tcW w:w="1607" w:type="dxa"/>
            <w:vAlign w:val="bottom"/>
          </w:tcPr>
          <w:p w:rsidR="004D4E9A" w:rsidRDefault="00626512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CF55BB" w:rsidRDefault="004D4E9A" w:rsidP="0036308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9"/>
              </w:rPr>
              <w:t>Cash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flows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and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financial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flexibility</w:t>
            </w:r>
          </w:p>
        </w:tc>
        <w:tc>
          <w:tcPr>
            <w:tcW w:w="1607" w:type="dxa"/>
            <w:vAlign w:val="bottom"/>
          </w:tcPr>
          <w:p w:rsidR="008E4D37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48D6" w:rsidRPr="00CF55BB" w:rsidTr="00FF48AB">
        <w:trPr>
          <w:trHeight w:val="162"/>
        </w:trPr>
        <w:tc>
          <w:tcPr>
            <w:tcW w:w="1523" w:type="dxa"/>
          </w:tcPr>
          <w:p w:rsidR="00E648D6" w:rsidRPr="00CF55BB" w:rsidRDefault="00E648D6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E648D6" w:rsidRDefault="004D4E9A" w:rsidP="0036308E">
            <w:pPr>
              <w:rPr>
                <w:rFonts w:ascii="Arial" w:eastAsia="Arial" w:hAnsi="Arial" w:cs="Arial"/>
                <w:color w:val="000000"/>
                <w:spacing w:val="6"/>
              </w:rPr>
            </w:pPr>
            <w:r>
              <w:rPr>
                <w:rFonts w:ascii="Arial" w:eastAsia="Arial" w:hAnsi="Arial" w:cs="Arial"/>
                <w:color w:val="000000"/>
              </w:rPr>
              <w:t>Assessing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Business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Performance</w:t>
            </w:r>
          </w:p>
        </w:tc>
        <w:tc>
          <w:tcPr>
            <w:tcW w:w="1607" w:type="dxa"/>
            <w:vAlign w:val="bottom"/>
          </w:tcPr>
          <w:p w:rsidR="00E648D6" w:rsidRDefault="00E648D6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22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CF55BB" w:rsidRDefault="004D4E9A" w:rsidP="004D4E9A">
            <w:pPr>
              <w:spacing w:line="247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Operational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efficiency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ratios (gross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profit, net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profit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margins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various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turnover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ratios)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22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Default="004D4E9A" w:rsidP="0036308E">
            <w:pPr>
              <w:tabs>
                <w:tab w:val="left" w:pos="10980"/>
                <w:tab w:val="left" w:pos="11340"/>
              </w:tabs>
              <w:jc w:val="both"/>
              <w:rPr>
                <w:rFonts w:ascii="Arial" w:eastAsia="Arial" w:hAnsi="Arial" w:cs="Arial"/>
                <w:color w:val="000000"/>
                <w:spacing w:val="5"/>
              </w:rPr>
            </w:pPr>
            <w:r>
              <w:rPr>
                <w:rFonts w:ascii="Arial" w:eastAsia="Arial" w:hAnsi="Arial" w:cs="Arial"/>
                <w:color w:val="000000"/>
              </w:rPr>
              <w:t>Liquidity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rations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current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acid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test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ratio, Profitability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ratios</w:t>
            </w:r>
          </w:p>
        </w:tc>
        <w:tc>
          <w:tcPr>
            <w:tcW w:w="1607" w:type="dxa"/>
            <w:vAlign w:val="bottom"/>
          </w:tcPr>
          <w:p w:rsidR="008E4D37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22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CF55BB" w:rsidRDefault="004D4E9A" w:rsidP="008E4D37">
            <w:pPr>
              <w:tabs>
                <w:tab w:val="left" w:pos="10980"/>
                <w:tab w:val="left" w:pos="113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ratios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EPS/ROE/ROCE/Total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shareholder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returns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22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Default="004D4E9A" w:rsidP="008E4D37">
            <w:pPr>
              <w:tabs>
                <w:tab w:val="left" w:pos="10980"/>
                <w:tab w:val="left" w:pos="1134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linkages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>between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0"/>
              </w:rPr>
              <w:t>ROE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0"/>
              </w:rPr>
              <w:t>&amp;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ROCE</w:t>
            </w:r>
          </w:p>
        </w:tc>
        <w:tc>
          <w:tcPr>
            <w:tcW w:w="1607" w:type="dxa"/>
            <w:vAlign w:val="bottom"/>
          </w:tcPr>
          <w:p w:rsidR="008E4D37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228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Default="004D4E9A" w:rsidP="008E4D37">
            <w:pPr>
              <w:tabs>
                <w:tab w:val="left" w:pos="10980"/>
                <w:tab w:val="left" w:pos="1134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6"/>
              </w:rPr>
              <w:t>optimal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capital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structure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and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determinants</w:t>
            </w:r>
          </w:p>
        </w:tc>
        <w:tc>
          <w:tcPr>
            <w:tcW w:w="1607" w:type="dxa"/>
            <w:vAlign w:val="bottom"/>
          </w:tcPr>
          <w:p w:rsidR="008E4D37" w:rsidRDefault="008E4D37" w:rsidP="00677C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Default="008E4D37" w:rsidP="009360E4">
            <w:pPr>
              <w:pStyle w:val="ListParagraph"/>
              <w:ind w:left="90"/>
              <w:jc w:val="both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677C4A" w:rsidRDefault="008E4D37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lang w:bidi="hi-IN"/>
              </w:rPr>
            </w:pPr>
            <w:r w:rsidRPr="00677C4A">
              <w:rPr>
                <w:rFonts w:ascii="Arial" w:hAnsi="Arial" w:cs="Arial"/>
                <w:bCs/>
                <w:lang w:bidi="hi-IN"/>
              </w:rPr>
              <w:t>Total</w:t>
            </w:r>
          </w:p>
        </w:tc>
        <w:tc>
          <w:tcPr>
            <w:tcW w:w="1607" w:type="dxa"/>
            <w:vAlign w:val="bottom"/>
          </w:tcPr>
          <w:p w:rsidR="008E4D37" w:rsidRDefault="008E4D37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  <w:r w:rsidR="004D4E9A">
              <w:rPr>
                <w:rFonts w:ascii="Arial" w:hAnsi="Arial" w:cs="Arial"/>
                <w:lang w:bidi="hi-IN"/>
              </w:rPr>
              <w:t>6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Pr="00CF55BB" w:rsidRDefault="008E4D37" w:rsidP="009360E4">
            <w:pPr>
              <w:pStyle w:val="ListParagraph"/>
              <w:ind w:left="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Mid-term II</w:t>
            </w:r>
          </w:p>
        </w:tc>
        <w:tc>
          <w:tcPr>
            <w:tcW w:w="6471" w:type="dxa"/>
            <w:gridSpan w:val="2"/>
            <w:vAlign w:val="bottom"/>
          </w:tcPr>
          <w:p w:rsidR="008E4D37" w:rsidRPr="00677C4A" w:rsidRDefault="008E4D37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lang w:bidi="hi-IN"/>
              </w:rPr>
            </w:pPr>
            <w:r w:rsidRPr="00677C4A">
              <w:rPr>
                <w:rFonts w:ascii="Arial" w:hAnsi="Arial" w:cs="Arial"/>
                <w:bCs/>
                <w:lang w:bidi="hi-IN"/>
              </w:rPr>
              <w:t>6 Feb 2019 to 13 March 2019</w:t>
            </w:r>
          </w:p>
          <w:p w:rsidR="008E4D37" w:rsidRPr="00CF55BB" w:rsidRDefault="008E4D37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lang w:bidi="hi-IN"/>
              </w:rPr>
            </w:pPr>
            <w:r w:rsidRPr="00CF55BB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8E4D37" w:rsidRPr="00A36891" w:rsidRDefault="008E4D37" w:rsidP="00CD2304">
            <w:pPr>
              <w:spacing w:before="2" w:line="242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3. </w:t>
            </w:r>
            <w:r w:rsidR="00CD2304">
              <w:rPr>
                <w:rFonts w:ascii="Arial" w:eastAsia="Arial" w:hAnsi="Arial" w:cs="Arial"/>
                <w:color w:val="000000"/>
              </w:rPr>
              <w:t>I.</w:t>
            </w:r>
            <w:r w:rsidR="00CD2304">
              <w:rPr>
                <w:rFonts w:ascii="Arial" w:eastAsia="Arial" w:hAnsi="Arial" w:cs="Arial"/>
                <w:spacing w:val="4"/>
              </w:rPr>
              <w:t xml:space="preserve"> </w:t>
            </w:r>
            <w:r w:rsidR="00CD2304">
              <w:rPr>
                <w:rFonts w:ascii="Arial" w:eastAsia="Arial" w:hAnsi="Arial" w:cs="Arial"/>
                <w:color w:val="000000"/>
              </w:rPr>
              <w:t>M.</w:t>
            </w:r>
            <w:r w:rsidR="00CD2304"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 w:rsidR="00CD2304">
              <w:rPr>
                <w:rFonts w:ascii="Arial" w:eastAsia="Arial" w:hAnsi="Arial" w:cs="Arial"/>
                <w:color w:val="000000"/>
              </w:rPr>
              <w:t>Pandey</w:t>
            </w:r>
            <w:proofErr w:type="spellEnd"/>
            <w:r w:rsidRPr="00CF55B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CD2304">
              <w:rPr>
                <w:rFonts w:ascii="Arial" w:hAnsi="Arial" w:cs="Arial"/>
                <w:shd w:val="clear" w:color="auto" w:fill="FFFFFF"/>
              </w:rPr>
              <w:t>Financial Management</w:t>
            </w:r>
            <w:r w:rsidR="008D684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D684C">
              <w:rPr>
                <w:rFonts w:ascii="Arial" w:hAnsi="Arial" w:cs="Arial"/>
                <w:shd w:val="clear" w:color="auto" w:fill="FFFFFF"/>
              </w:rPr>
              <w:t>Vikas</w:t>
            </w:r>
            <w:proofErr w:type="spellEnd"/>
            <w:r w:rsidR="008D684C">
              <w:rPr>
                <w:rFonts w:ascii="Arial" w:hAnsi="Arial" w:cs="Arial"/>
                <w:shd w:val="clear" w:color="auto" w:fill="FFFFFF"/>
              </w:rPr>
              <w:t xml:space="preserve"> Publication</w:t>
            </w:r>
            <w:r w:rsidRPr="00CF55BB">
              <w:rPr>
                <w:rFonts w:ascii="Arial" w:hAnsi="Arial" w:cs="Arial"/>
                <w:shd w:val="clear" w:color="auto" w:fill="FFFFFF"/>
              </w:rPr>
              <w:t>,</w:t>
            </w:r>
            <w:r w:rsidR="008D684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D684C">
              <w:rPr>
                <w:rFonts w:ascii="Arial" w:hAnsi="Arial" w:cs="Arial"/>
                <w:shd w:val="clear" w:color="auto" w:fill="FFFFFF"/>
              </w:rPr>
              <w:lastRenderedPageBreak/>
              <w:t>New Delhi, 2018.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F90EF4">
            <w:pPr>
              <w:jc w:val="right"/>
              <w:rPr>
                <w:rFonts w:ascii="Arial" w:hAnsi="Arial" w:cs="Arial"/>
                <w:lang w:bidi="hi-IN"/>
              </w:rPr>
            </w:pPr>
          </w:p>
        </w:tc>
      </w:tr>
      <w:tr w:rsidR="004C5F97" w:rsidRPr="00CF55BB" w:rsidTr="00212037">
        <w:trPr>
          <w:trHeight w:val="162"/>
        </w:trPr>
        <w:tc>
          <w:tcPr>
            <w:tcW w:w="9601" w:type="dxa"/>
            <w:gridSpan w:val="4"/>
          </w:tcPr>
          <w:p w:rsidR="004C5F97" w:rsidRPr="00CF55BB" w:rsidRDefault="004C5F97" w:rsidP="004C5F97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  <w:spacing w:val="4"/>
              </w:rPr>
              <w:lastRenderedPageBreak/>
              <w:t>Financial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Planning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Forecasting</w:t>
            </w:r>
          </w:p>
        </w:tc>
      </w:tr>
      <w:tr w:rsidR="008E4D37" w:rsidRPr="00CF55BB" w:rsidTr="00FF48AB">
        <w:trPr>
          <w:trHeight w:val="162"/>
        </w:trPr>
        <w:tc>
          <w:tcPr>
            <w:tcW w:w="1523" w:type="dxa"/>
          </w:tcPr>
          <w:p w:rsidR="008E4D37" w:rsidRPr="00CF55BB" w:rsidRDefault="008E4D37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8E4D37" w:rsidRPr="00D4616B" w:rsidRDefault="00626512" w:rsidP="00626512">
            <w:pPr>
              <w:spacing w:before="19"/>
              <w:jc w:val="both"/>
              <w:rPr>
                <w:bCs/>
                <w:rtl/>
                <w:cs/>
              </w:rPr>
            </w:pPr>
            <w:r>
              <w:rPr>
                <w:rFonts w:ascii="Arial" w:eastAsia="Arial" w:hAnsi="Arial" w:cs="Arial"/>
                <w:color w:val="000000"/>
              </w:rPr>
              <w:t>EV/EBDITA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multiple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>EVA,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MVA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07" w:type="dxa"/>
            <w:vAlign w:val="bottom"/>
          </w:tcPr>
          <w:p w:rsidR="008E4D37" w:rsidRPr="00CF55BB" w:rsidRDefault="008E4D37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Default="00626512" w:rsidP="00AE71DA">
            <w:pPr>
              <w:tabs>
                <w:tab w:val="left" w:pos="10980"/>
                <w:tab w:val="left" w:pos="11340"/>
              </w:tabs>
              <w:jc w:val="both"/>
              <w:rPr>
                <w:rFonts w:ascii="Arial" w:eastAsia="Arial" w:hAnsi="Arial" w:cs="Arial"/>
                <w:color w:val="000000"/>
                <w:spacing w:val="6"/>
              </w:rPr>
            </w:pPr>
            <w:r>
              <w:rPr>
                <w:rFonts w:ascii="Arial" w:eastAsia="Arial" w:hAnsi="Arial" w:cs="Arial"/>
                <w:color w:val="000000"/>
              </w:rPr>
              <w:t>Overview of industry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specific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ratios</w:t>
            </w:r>
          </w:p>
        </w:tc>
        <w:tc>
          <w:tcPr>
            <w:tcW w:w="1607" w:type="dxa"/>
            <w:vAlign w:val="bottom"/>
          </w:tcPr>
          <w:p w:rsidR="00626512" w:rsidRDefault="00626512" w:rsidP="00AE71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CF55BB" w:rsidRDefault="00626512" w:rsidP="008D5741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Analysis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Performance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FMCG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</w:p>
        </w:tc>
        <w:tc>
          <w:tcPr>
            <w:tcW w:w="1607" w:type="dxa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CF55BB" w:rsidRDefault="00626512" w:rsidP="0036308E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Analysis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performance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411B7E" w:rsidRDefault="00626512" w:rsidP="00411B7E">
            <w:pPr>
              <w:spacing w:before="7" w:line="244" w:lineRule="auto"/>
            </w:pPr>
            <w:r>
              <w:rPr>
                <w:rFonts w:ascii="Arial" w:eastAsia="Arial" w:hAnsi="Arial" w:cs="Arial"/>
                <w:color w:val="000000"/>
              </w:rPr>
              <w:t>CAMEL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framework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Default="00626512" w:rsidP="0036308E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Analysis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performance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banks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under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CAMEL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framework</w:t>
            </w:r>
          </w:p>
        </w:tc>
        <w:tc>
          <w:tcPr>
            <w:tcW w:w="1607" w:type="dxa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9360E4">
        <w:trPr>
          <w:trHeight w:val="162"/>
        </w:trPr>
        <w:tc>
          <w:tcPr>
            <w:tcW w:w="9601" w:type="dxa"/>
            <w:gridSpan w:val="4"/>
          </w:tcPr>
          <w:p w:rsidR="00626512" w:rsidRPr="00677C4A" w:rsidRDefault="00626512" w:rsidP="008D684C">
            <w:pPr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Investment management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CF55BB" w:rsidRDefault="00626512" w:rsidP="00F90EF4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  <w:spacing w:val="6"/>
              </w:rPr>
              <w:t>Free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Cash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flows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Equity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Firm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>Capitalization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leasing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expense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162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CF55BB" w:rsidRDefault="00626512" w:rsidP="00411B7E">
            <w:pPr>
              <w:spacing w:line="247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6"/>
              </w:rPr>
              <w:t xml:space="preserve">Study of R &amp; D </w:t>
            </w:r>
            <w:r>
              <w:rPr>
                <w:rFonts w:ascii="Arial" w:eastAsia="Arial" w:hAnsi="Arial" w:cs="Arial"/>
                <w:color w:val="000000"/>
              </w:rPr>
              <w:t>expenditure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CF55BB" w:rsidRDefault="00626512" w:rsidP="00E3526A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Treatment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for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amortization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expense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deferred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taxes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FB2D05" w:rsidRDefault="00626512" w:rsidP="004C5F97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6"/>
              </w:rPr>
              <w:t>Measuring</w:t>
            </w:r>
            <w:r>
              <w:rPr>
                <w:rFonts w:ascii="Arial" w:eastAsia="Arial" w:hAnsi="Arial" w:cs="Arial"/>
                <w:spacing w:val="3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correct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11"/>
              </w:rPr>
              <w:t>ROE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&amp;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>ROC</w:t>
            </w:r>
            <w:r>
              <w:rPr>
                <w:rFonts w:ascii="Arial" w:eastAsia="Arial" w:hAnsi="Arial" w:cs="Arial"/>
                <w:spacing w:val="3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after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adjusting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for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inter</w:t>
            </w:r>
            <w:r>
              <w:rPr>
                <w:rFonts w:ascii="Arial" w:eastAsia="Arial" w:hAnsi="Arial" w:cs="Arial"/>
                <w:color w:val="000000"/>
                <w:spacing w:val="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>corporate</w:t>
            </w:r>
            <w:r>
              <w:rPr>
                <w:rFonts w:ascii="Arial" w:eastAsia="Arial" w:hAnsi="Arial" w:cs="Arial"/>
                <w:spacing w:val="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6"/>
              </w:rPr>
              <w:t>investments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4C5F97" w:rsidRDefault="00626512" w:rsidP="00411B7E">
            <w:pPr>
              <w:ind w:right="128"/>
              <w:jc w:val="both"/>
            </w:pPr>
            <w:r>
              <w:rPr>
                <w:rFonts w:ascii="Arial" w:eastAsia="Arial" w:hAnsi="Arial" w:cs="Arial"/>
                <w:color w:val="000000"/>
              </w:rPr>
              <w:t>Implication</w:t>
            </w:r>
            <w:r>
              <w:rPr>
                <w:rFonts w:ascii="Arial" w:eastAsia="Arial" w:hAnsi="Arial" w:cs="Arial"/>
              </w:rPr>
              <w:t xml:space="preserve"> &amp; </w:t>
            </w:r>
            <w:r>
              <w:rPr>
                <w:rFonts w:ascii="Arial" w:eastAsia="Arial" w:hAnsi="Arial" w:cs="Arial"/>
                <w:color w:val="000000"/>
              </w:rPr>
              <w:t>adjustments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fundamental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valuations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bottom"/>
          </w:tcPr>
          <w:p w:rsidR="00626512" w:rsidRPr="004C5F97" w:rsidRDefault="00626512" w:rsidP="00E3526A">
            <w:pPr>
              <w:ind w:right="-72"/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Concept of Price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Book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Value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 EBDITA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multiple</w:t>
            </w:r>
          </w:p>
        </w:tc>
        <w:tc>
          <w:tcPr>
            <w:tcW w:w="1607" w:type="dxa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677C4A">
        <w:trPr>
          <w:trHeight w:val="467"/>
        </w:trPr>
        <w:tc>
          <w:tcPr>
            <w:tcW w:w="9601" w:type="dxa"/>
            <w:gridSpan w:val="4"/>
          </w:tcPr>
          <w:p w:rsidR="00626512" w:rsidRPr="00677C4A" w:rsidRDefault="00626512" w:rsidP="00677C4A">
            <w:pPr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Valuation and modeling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5778E3" w:rsidRDefault="00626512" w:rsidP="00AE71DA">
            <w:pPr>
              <w:spacing w:before="51"/>
              <w:ind w:right="1467"/>
              <w:jc w:val="both"/>
              <w:rPr>
                <w:bCs/>
              </w:rPr>
            </w:pPr>
            <w:r>
              <w:rPr>
                <w:bCs/>
              </w:rPr>
              <w:t>Concept of free cash flow to firm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>Concept of free cash flow to equity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8F7097" w:rsidRDefault="00626512" w:rsidP="008D684C">
            <w:pPr>
              <w:tabs>
                <w:tab w:val="left" w:pos="4321"/>
              </w:tabs>
              <w:spacing w:line="247" w:lineRule="auto"/>
              <w:rPr>
                <w:cs/>
              </w:rPr>
            </w:pPr>
            <w:r>
              <w:rPr>
                <w:rFonts w:ascii="Arial" w:eastAsia="Arial" w:hAnsi="Arial" w:cs="Arial"/>
                <w:color w:val="000000"/>
              </w:rPr>
              <w:t>Forecasting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FCFE/FCFF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8D684C">
            <w:pPr>
              <w:jc w:val="both"/>
              <w:rPr>
                <w:rFonts w:ascii="Arial" w:hAnsi="Arial" w:cs="Arial"/>
                <w:bCs/>
                <w:rtl/>
                <w:cs/>
              </w:rPr>
            </w:pPr>
            <w:r>
              <w:rPr>
                <w:rFonts w:ascii="Arial" w:eastAsia="Arial" w:hAnsi="Arial" w:cs="Arial"/>
                <w:color w:val="000000"/>
              </w:rPr>
              <w:t>Study of s</w:t>
            </w:r>
            <w:r>
              <w:rPr>
                <w:rFonts w:ascii="Arial" w:eastAsia="Arial" w:hAnsi="Arial" w:cs="Arial"/>
                <w:color w:val="000000"/>
              </w:rPr>
              <w:t>ecurity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Valuation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AE71DA">
            <w:pPr>
              <w:jc w:val="both"/>
              <w:rPr>
                <w:rFonts w:ascii="Arial" w:hAnsi="Arial" w:cs="Arial"/>
                <w:bCs/>
                <w:rtl/>
                <w:cs/>
              </w:rPr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Discounted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cash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flows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AE71DA">
            <w:pPr>
              <w:spacing w:line="247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Terminal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value Equity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value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multiples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FF48AB" w:rsidRDefault="00626512" w:rsidP="00FF48AB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FB2D05" w:rsidRDefault="00626512" w:rsidP="0036308E">
            <w:pPr>
              <w:ind w:right="-72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Total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17</w:t>
            </w:r>
          </w:p>
        </w:tc>
      </w:tr>
      <w:tr w:rsidR="00626512" w:rsidRPr="00CF55BB" w:rsidTr="00A1457B">
        <w:trPr>
          <w:trHeight w:val="383"/>
        </w:trPr>
        <w:tc>
          <w:tcPr>
            <w:tcW w:w="1523" w:type="dxa"/>
          </w:tcPr>
          <w:p w:rsidR="00626512" w:rsidRPr="00677C4A" w:rsidRDefault="00626512" w:rsidP="00FF48AB">
            <w:pPr>
              <w:ind w:left="720"/>
              <w:jc w:val="center"/>
              <w:rPr>
                <w:rFonts w:ascii="Arial" w:hAnsi="Arial" w:cs="Arial"/>
              </w:rPr>
            </w:pPr>
            <w:r w:rsidRPr="00677C4A">
              <w:rPr>
                <w:rFonts w:ascii="Arial" w:hAnsi="Arial" w:cs="Arial"/>
              </w:rPr>
              <w:t>End Term</w:t>
            </w:r>
          </w:p>
        </w:tc>
        <w:tc>
          <w:tcPr>
            <w:tcW w:w="6382" w:type="dxa"/>
            <w:vAlign w:val="bottom"/>
          </w:tcPr>
          <w:p w:rsidR="00626512" w:rsidRPr="00677C4A" w:rsidRDefault="00626512" w:rsidP="0036308E">
            <w:pPr>
              <w:ind w:right="-72"/>
              <w:jc w:val="both"/>
              <w:rPr>
                <w:rFonts w:ascii="Arial" w:hAnsi="Arial" w:cs="Arial"/>
                <w:lang w:bidi="hi-IN"/>
              </w:rPr>
            </w:pPr>
            <w:r w:rsidRPr="00677C4A">
              <w:rPr>
                <w:rFonts w:ascii="Arial" w:hAnsi="Arial" w:cs="Arial"/>
                <w:lang w:bidi="hi-IN"/>
              </w:rPr>
              <w:t xml:space="preserve">19 </w:t>
            </w:r>
            <w:r>
              <w:rPr>
                <w:rFonts w:ascii="Arial" w:hAnsi="Arial" w:cs="Arial"/>
                <w:lang w:bidi="hi-IN"/>
              </w:rPr>
              <w:t>March to 24</w:t>
            </w:r>
            <w:r w:rsidRPr="00677C4A">
              <w:rPr>
                <w:rFonts w:ascii="Arial" w:hAnsi="Arial" w:cs="Arial"/>
                <w:lang w:bidi="hi-IN"/>
              </w:rPr>
              <w:t xml:space="preserve"> April 2019</w:t>
            </w:r>
          </w:p>
          <w:p w:rsidR="00626512" w:rsidRDefault="00626512" w:rsidP="00677C4A">
            <w:pPr>
              <w:ind w:right="-72"/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F90EF4">
            <w:pPr>
              <w:jc w:val="right"/>
              <w:rPr>
                <w:rFonts w:ascii="Arial" w:hAnsi="Arial" w:cs="Arial"/>
                <w:lang w:bidi="hi-IN"/>
              </w:rPr>
            </w:pPr>
          </w:p>
        </w:tc>
      </w:tr>
      <w:tr w:rsidR="00626512" w:rsidRPr="00CF55BB" w:rsidTr="00A1457B">
        <w:trPr>
          <w:trHeight w:val="39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5778E3" w:rsidRDefault="00626512" w:rsidP="00B15F49">
            <w:pPr>
              <w:spacing w:before="51"/>
              <w:ind w:right="1467"/>
              <w:jc w:val="both"/>
              <w:rPr>
                <w:bCs/>
              </w:rPr>
            </w:pPr>
            <w:r>
              <w:rPr>
                <w:rFonts w:ascii="Arial" w:eastAsia="Arial" w:hAnsi="Arial" w:cs="Arial"/>
                <w:color w:val="000000"/>
              </w:rPr>
              <w:t>Financial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Modeling: meaning and concept of financial modeling 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9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B15F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Key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financial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statements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41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7E0BEC">
            <w:pPr>
              <w:rPr>
                <w:rFonts w:ascii="Arial" w:hAnsi="Arial" w:cs="Arial"/>
                <w:cs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Working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capital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schedule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A1457B">
        <w:trPr>
          <w:trHeight w:val="393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310EBA">
            <w:pPr>
              <w:jc w:val="both"/>
              <w:rPr>
                <w:rFonts w:ascii="Arial" w:hAnsi="Arial" w:cs="Arial"/>
                <w:bCs/>
                <w:rtl/>
                <w:cs/>
              </w:rPr>
            </w:pPr>
            <w:r>
              <w:rPr>
                <w:rFonts w:ascii="Arial" w:eastAsia="Arial" w:hAnsi="Arial" w:cs="Arial"/>
                <w:color w:val="000000"/>
              </w:rPr>
              <w:t>Depreciation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schedule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A1457B">
            <w:pPr>
              <w:spacing w:line="247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amortization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schedule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EE611B">
            <w:pPr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Long-term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items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schedule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Default="00626512" w:rsidP="008F7097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Building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income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statement,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shooting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F662AF" w:rsidRDefault="00626512" w:rsidP="00F662AF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rFonts w:eastAsia="Arial"/>
              </w:rPr>
              <w:t>Completing the financial</w:t>
            </w:r>
            <w:r>
              <w:rPr>
                <w:rFonts w:eastAsia="Arial"/>
                <w:spacing w:val="-11"/>
              </w:rPr>
              <w:t xml:space="preserve"> </w:t>
            </w:r>
            <w:r>
              <w:rPr>
                <w:rFonts w:eastAsia="Arial"/>
              </w:rPr>
              <w:t>models.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37190A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Practice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8F7097" w:rsidRDefault="00626512" w:rsidP="008F7097">
            <w:pPr>
              <w:tabs>
                <w:tab w:val="left" w:pos="2737"/>
                <w:tab w:val="left" w:pos="3236"/>
                <w:tab w:val="left" w:pos="3654"/>
              </w:tabs>
              <w:spacing w:before="2" w:line="244" w:lineRule="auto"/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  <w:r>
              <w:rPr>
                <w:rFonts w:ascii="Arial" w:eastAsia="Arial" w:hAnsi="Arial" w:cs="Arial"/>
              </w:rPr>
              <w:t xml:space="preserve"> in </w:t>
            </w:r>
            <w:r>
              <w:rPr>
                <w:rFonts w:ascii="Arial" w:eastAsia="Arial" w:hAnsi="Arial" w:cs="Arial"/>
                <w:color w:val="000000"/>
              </w:rPr>
              <w:t>manufacturing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sector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458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8F7097" w:rsidRDefault="00626512" w:rsidP="008F7097">
            <w:pPr>
              <w:spacing w:line="244" w:lineRule="auto"/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service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sector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DB1AFD">
            <w:pPr>
              <w:rPr>
                <w:rFonts w:ascii="Arial" w:hAnsi="Arial" w:cs="Arial"/>
                <w:cs/>
                <w:lang w:bidi="hi-IN"/>
              </w:rPr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start-up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Default="00626512" w:rsidP="00626512">
            <w:pPr>
              <w:tabs>
                <w:tab w:val="left" w:pos="8571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Valuation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e-commerce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company, conglomerate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company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Default="00626512" w:rsidP="00806894">
            <w:pPr>
              <w:tabs>
                <w:tab w:val="left" w:pos="8571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Concept of pricing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stock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794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Default="00626512" w:rsidP="00806894">
            <w:pPr>
              <w:tabs>
                <w:tab w:val="left" w:pos="8571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Guiding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for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investment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decision</w:t>
            </w:r>
          </w:p>
        </w:tc>
        <w:tc>
          <w:tcPr>
            <w:tcW w:w="1696" w:type="dxa"/>
            <w:gridSpan w:val="2"/>
            <w:vAlign w:val="bottom"/>
          </w:tcPr>
          <w:p w:rsidR="00626512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26512" w:rsidRPr="00CF55BB" w:rsidTr="00FF48AB">
        <w:trPr>
          <w:trHeight w:val="307"/>
        </w:trPr>
        <w:tc>
          <w:tcPr>
            <w:tcW w:w="1523" w:type="dxa"/>
          </w:tcPr>
          <w:p w:rsidR="00626512" w:rsidRPr="00CF55BB" w:rsidRDefault="00626512" w:rsidP="008679B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382" w:type="dxa"/>
            <w:vAlign w:val="bottom"/>
          </w:tcPr>
          <w:p w:rsidR="00626512" w:rsidRPr="00CF55BB" w:rsidRDefault="00626512" w:rsidP="00F90EF4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Total</w:t>
            </w:r>
          </w:p>
        </w:tc>
        <w:tc>
          <w:tcPr>
            <w:tcW w:w="1696" w:type="dxa"/>
            <w:gridSpan w:val="2"/>
            <w:vAlign w:val="bottom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15</w:t>
            </w:r>
          </w:p>
        </w:tc>
      </w:tr>
      <w:tr w:rsidR="00626512" w:rsidRPr="00CF55BB" w:rsidTr="00FF48AB">
        <w:trPr>
          <w:trHeight w:val="444"/>
        </w:trPr>
        <w:tc>
          <w:tcPr>
            <w:tcW w:w="7905" w:type="dxa"/>
            <w:gridSpan w:val="2"/>
          </w:tcPr>
          <w:p w:rsidR="00626512" w:rsidRPr="00CF55BB" w:rsidRDefault="00626512" w:rsidP="00F90EF4">
            <w:pPr>
              <w:jc w:val="right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Total Lectures</w:t>
            </w:r>
          </w:p>
        </w:tc>
        <w:tc>
          <w:tcPr>
            <w:tcW w:w="1696" w:type="dxa"/>
            <w:gridSpan w:val="2"/>
          </w:tcPr>
          <w:p w:rsidR="00626512" w:rsidRPr="00CF55BB" w:rsidRDefault="00626512" w:rsidP="00677C4A">
            <w:pPr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hAnsi="Arial" w:cs="Arial"/>
                <w:bCs/>
                <w:lang w:bidi="hi-IN"/>
              </w:rPr>
              <w:t>48</w:t>
            </w:r>
          </w:p>
        </w:tc>
      </w:tr>
    </w:tbl>
    <w:p w:rsidR="00C92722" w:rsidRDefault="00C92722">
      <w:pPr>
        <w:rPr>
          <w:rFonts w:ascii="Arial" w:hAnsi="Arial" w:cs="Arial"/>
        </w:rPr>
      </w:pPr>
    </w:p>
    <w:p w:rsidR="00626512" w:rsidRPr="00052A16" w:rsidRDefault="00626512" w:rsidP="00626512">
      <w:pPr>
        <w:rPr>
          <w:rFonts w:ascii="Arial" w:hAnsi="Arial" w:cs="Arial"/>
        </w:rPr>
      </w:pPr>
      <w:hyperlink r:id="rId7" w:history="1">
        <w:r w:rsidRPr="00052A16">
          <w:rPr>
            <w:rStyle w:val="Hyperlink"/>
            <w:rFonts w:ascii="Arial" w:hAnsi="Arial" w:cs="Arial"/>
            <w:color w:val="auto"/>
            <w:u w:val="none"/>
          </w:rPr>
          <w:t>www.swayam.gov.in/www.nptel.ac.in-</w:t>
        </w:r>
      </w:hyperlink>
      <w:r w:rsidRPr="00052A16">
        <w:rPr>
          <w:rFonts w:ascii="Arial" w:hAnsi="Arial" w:cs="Arial"/>
        </w:rPr>
        <w:t xml:space="preserve"> </w:t>
      </w:r>
    </w:p>
    <w:p w:rsidR="00626512" w:rsidRPr="00052A16" w:rsidRDefault="00626512" w:rsidP="00626512">
      <w:pPr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 xml:space="preserve">Will pursue course </w:t>
      </w:r>
      <w:r>
        <w:rPr>
          <w:rFonts w:ascii="Arial" w:hAnsi="Arial" w:cs="Arial"/>
        </w:rPr>
        <w:t>Analysis of Financial Statement</w:t>
      </w:r>
      <w:r w:rsidRPr="00052A16">
        <w:rPr>
          <w:rFonts w:ascii="Arial" w:hAnsi="Arial" w:cs="Arial"/>
        </w:rPr>
        <w:t xml:space="preserve"> from Jan. 2020 (if available on portal)</w:t>
      </w:r>
    </w:p>
    <w:p w:rsidR="00626512" w:rsidRPr="00052A16" w:rsidRDefault="00626512" w:rsidP="00626512">
      <w:p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For Students:</w:t>
      </w:r>
    </w:p>
    <w:p w:rsidR="00626512" w:rsidRPr="00052A16" w:rsidRDefault="00626512" w:rsidP="0062651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There are one mid-term examination, second midterm and one final examination.</w:t>
      </w:r>
    </w:p>
    <w:p w:rsidR="00626512" w:rsidRPr="00052A16" w:rsidRDefault="00626512" w:rsidP="0062651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There should be many Quizzes to evaluate the performance of every student.</w:t>
      </w:r>
    </w:p>
    <w:p w:rsidR="00626512" w:rsidRPr="00052A16" w:rsidRDefault="00626512" w:rsidP="0062651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There will be regular presentation on any topic of syllabus.</w:t>
      </w:r>
    </w:p>
    <w:p w:rsidR="00626512" w:rsidRPr="00052A16" w:rsidRDefault="00626512" w:rsidP="0062651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Group assignment and group presentation in every term.</w:t>
      </w:r>
    </w:p>
    <w:p w:rsidR="00626512" w:rsidRPr="00052A16" w:rsidRDefault="00626512" w:rsidP="0062651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Think-pair-share (TPS): discussion with students about relevance and learning of the video.</w:t>
      </w:r>
    </w:p>
    <w:p w:rsidR="00626512" w:rsidRPr="00052A16" w:rsidRDefault="00626512" w:rsidP="00626512">
      <w:pPr>
        <w:pStyle w:val="ListParagraph"/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a. Think (4 min): state present scenario and future prospect of these topics individually.</w:t>
      </w:r>
    </w:p>
    <w:p w:rsidR="00626512" w:rsidRPr="00052A16" w:rsidRDefault="00626512" w:rsidP="00626512">
      <w:pPr>
        <w:pStyle w:val="ListParagraph"/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b. Pair (3 min): Students will present his/her points to the class and final answer is concluded by the teacher (Summarization).</w:t>
      </w:r>
    </w:p>
    <w:p w:rsidR="00626512" w:rsidRPr="00052A16" w:rsidRDefault="00626512" w:rsidP="00626512">
      <w:pPr>
        <w:rPr>
          <w:rFonts w:ascii="Arial" w:hAnsi="Arial" w:cs="Arial"/>
        </w:rPr>
      </w:pPr>
    </w:p>
    <w:p w:rsidR="00626512" w:rsidRPr="00052A16" w:rsidRDefault="00626512" w:rsidP="00626512">
      <w:pPr>
        <w:framePr w:hSpace="180" w:wrap="around" w:vAnchor="text" w:hAnchor="margin" w:y="-239"/>
        <w:rPr>
          <w:rFonts w:ascii="Arial" w:hAnsi="Arial" w:cs="Arial"/>
          <w:u w:val="single"/>
        </w:rPr>
      </w:pPr>
      <w:r w:rsidRPr="00052A16">
        <w:rPr>
          <w:rFonts w:ascii="Arial" w:hAnsi="Arial" w:cs="Arial"/>
          <w:u w:val="single"/>
        </w:rPr>
        <w:t>Evolution Criteria for the students:</w:t>
      </w:r>
    </w:p>
    <w:p w:rsidR="00626512" w:rsidRPr="00052A16" w:rsidRDefault="00626512" w:rsidP="00626512">
      <w:pPr>
        <w:pStyle w:val="NoSpacing"/>
        <w:rPr>
          <w:rFonts w:ascii="Arial" w:hAnsi="Arial" w:cs="Arial"/>
        </w:rPr>
      </w:pPr>
    </w:p>
    <w:p w:rsidR="00626512" w:rsidRPr="00052A16" w:rsidRDefault="00626512" w:rsidP="0062651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Mid-term Examination I – 25 marks</w:t>
      </w:r>
    </w:p>
    <w:p w:rsidR="00626512" w:rsidRPr="00052A16" w:rsidRDefault="00626512" w:rsidP="0062651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Mid-term Examination II – 25 marks</w:t>
      </w:r>
    </w:p>
    <w:p w:rsidR="00626512" w:rsidRPr="00052A16" w:rsidRDefault="00626512" w:rsidP="0062651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End-term Examination – 100 marks</w:t>
      </w:r>
    </w:p>
    <w:p w:rsidR="00B7413A" w:rsidRPr="00D7152D" w:rsidRDefault="00B7413A">
      <w:pPr>
        <w:rPr>
          <w:rFonts w:ascii="Arial" w:hAnsi="Arial" w:cs="Arial"/>
        </w:rPr>
      </w:pPr>
    </w:p>
    <w:sectPr w:rsidR="00B7413A" w:rsidRPr="00D7152D" w:rsidSect="00C9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hybridMultilevel"/>
    <w:tmpl w:val="575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6A03"/>
    <w:multiLevelType w:val="multilevel"/>
    <w:tmpl w:val="A664E712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>
    <w:nsid w:val="05CD424D"/>
    <w:multiLevelType w:val="hybridMultilevel"/>
    <w:tmpl w:val="FED6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4642"/>
    <w:rsid w:val="000247A3"/>
    <w:rsid w:val="0005768E"/>
    <w:rsid w:val="00067C9B"/>
    <w:rsid w:val="000A4A27"/>
    <w:rsid w:val="000A57DC"/>
    <w:rsid w:val="000B485D"/>
    <w:rsid w:val="000C3AC5"/>
    <w:rsid w:val="000D78DA"/>
    <w:rsid w:val="000E3A73"/>
    <w:rsid w:val="000E5D44"/>
    <w:rsid w:val="000F2CFC"/>
    <w:rsid w:val="00132294"/>
    <w:rsid w:val="00133E90"/>
    <w:rsid w:val="001364BD"/>
    <w:rsid w:val="001426D9"/>
    <w:rsid w:val="00183303"/>
    <w:rsid w:val="00191E25"/>
    <w:rsid w:val="001944B9"/>
    <w:rsid w:val="001B1DD0"/>
    <w:rsid w:val="001F13F1"/>
    <w:rsid w:val="002241DF"/>
    <w:rsid w:val="00244027"/>
    <w:rsid w:val="00274734"/>
    <w:rsid w:val="00293DB9"/>
    <w:rsid w:val="0029567D"/>
    <w:rsid w:val="002B4642"/>
    <w:rsid w:val="002F4F9D"/>
    <w:rsid w:val="00310EBA"/>
    <w:rsid w:val="0037190A"/>
    <w:rsid w:val="00374E83"/>
    <w:rsid w:val="003A2592"/>
    <w:rsid w:val="003A7A25"/>
    <w:rsid w:val="003B20D5"/>
    <w:rsid w:val="003B7828"/>
    <w:rsid w:val="003E79FC"/>
    <w:rsid w:val="00411B7E"/>
    <w:rsid w:val="00450971"/>
    <w:rsid w:val="00466D5F"/>
    <w:rsid w:val="004805AA"/>
    <w:rsid w:val="004A55A3"/>
    <w:rsid w:val="004B474A"/>
    <w:rsid w:val="004C5F97"/>
    <w:rsid w:val="004D4E9A"/>
    <w:rsid w:val="005778E3"/>
    <w:rsid w:val="005A09B8"/>
    <w:rsid w:val="005B4C30"/>
    <w:rsid w:val="005E478D"/>
    <w:rsid w:val="005E4EE0"/>
    <w:rsid w:val="00611E80"/>
    <w:rsid w:val="00614750"/>
    <w:rsid w:val="00626512"/>
    <w:rsid w:val="0064372B"/>
    <w:rsid w:val="0064465D"/>
    <w:rsid w:val="0064648A"/>
    <w:rsid w:val="00663160"/>
    <w:rsid w:val="00677C4A"/>
    <w:rsid w:val="006800DB"/>
    <w:rsid w:val="006B706B"/>
    <w:rsid w:val="006B7B0B"/>
    <w:rsid w:val="00794700"/>
    <w:rsid w:val="007A115C"/>
    <w:rsid w:val="007B58F7"/>
    <w:rsid w:val="007D4106"/>
    <w:rsid w:val="007D517B"/>
    <w:rsid w:val="007E0BEC"/>
    <w:rsid w:val="007F0174"/>
    <w:rsid w:val="007F1061"/>
    <w:rsid w:val="008062CE"/>
    <w:rsid w:val="00806894"/>
    <w:rsid w:val="0081011E"/>
    <w:rsid w:val="00814D20"/>
    <w:rsid w:val="008679BA"/>
    <w:rsid w:val="00872982"/>
    <w:rsid w:val="008D684C"/>
    <w:rsid w:val="008D6EDE"/>
    <w:rsid w:val="008E4D37"/>
    <w:rsid w:val="008E6C0E"/>
    <w:rsid w:val="008F7097"/>
    <w:rsid w:val="00912FB2"/>
    <w:rsid w:val="009213C1"/>
    <w:rsid w:val="009342FA"/>
    <w:rsid w:val="00935B59"/>
    <w:rsid w:val="009360E4"/>
    <w:rsid w:val="009A2303"/>
    <w:rsid w:val="009D4B59"/>
    <w:rsid w:val="009F3DC4"/>
    <w:rsid w:val="00A1457B"/>
    <w:rsid w:val="00A36891"/>
    <w:rsid w:val="00A87942"/>
    <w:rsid w:val="00AA5EF8"/>
    <w:rsid w:val="00AC2A48"/>
    <w:rsid w:val="00B06547"/>
    <w:rsid w:val="00B15F49"/>
    <w:rsid w:val="00B7413A"/>
    <w:rsid w:val="00B911BB"/>
    <w:rsid w:val="00B930DF"/>
    <w:rsid w:val="00BA3E2A"/>
    <w:rsid w:val="00C3612E"/>
    <w:rsid w:val="00C762D5"/>
    <w:rsid w:val="00C874D1"/>
    <w:rsid w:val="00C92722"/>
    <w:rsid w:val="00C9759A"/>
    <w:rsid w:val="00CB4259"/>
    <w:rsid w:val="00CD2304"/>
    <w:rsid w:val="00CF55BB"/>
    <w:rsid w:val="00CF6D96"/>
    <w:rsid w:val="00D16A8F"/>
    <w:rsid w:val="00D2665D"/>
    <w:rsid w:val="00D315F3"/>
    <w:rsid w:val="00D4616B"/>
    <w:rsid w:val="00D538E1"/>
    <w:rsid w:val="00D7152D"/>
    <w:rsid w:val="00D8570F"/>
    <w:rsid w:val="00DB1AFD"/>
    <w:rsid w:val="00DB7C82"/>
    <w:rsid w:val="00DF49FD"/>
    <w:rsid w:val="00E3526A"/>
    <w:rsid w:val="00E35C53"/>
    <w:rsid w:val="00E648D6"/>
    <w:rsid w:val="00E72CC7"/>
    <w:rsid w:val="00EE611B"/>
    <w:rsid w:val="00EF2AE9"/>
    <w:rsid w:val="00EF52A7"/>
    <w:rsid w:val="00F1181F"/>
    <w:rsid w:val="00F13F69"/>
    <w:rsid w:val="00F242A0"/>
    <w:rsid w:val="00F62E6F"/>
    <w:rsid w:val="00F64735"/>
    <w:rsid w:val="00F662AF"/>
    <w:rsid w:val="00F764C4"/>
    <w:rsid w:val="00F82286"/>
    <w:rsid w:val="00FE003B"/>
    <w:rsid w:val="00FF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6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B46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15F3"/>
  </w:style>
  <w:style w:type="character" w:customStyle="1" w:styleId="author">
    <w:name w:val="author"/>
    <w:basedOn w:val="DefaultParagraphFont"/>
    <w:rsid w:val="00D315F3"/>
  </w:style>
  <w:style w:type="character" w:styleId="Hyperlink">
    <w:name w:val="Hyperlink"/>
    <w:basedOn w:val="DefaultParagraphFont"/>
    <w:uiPriority w:val="99"/>
    <w:semiHidden/>
    <w:unhideWhenUsed/>
    <w:rsid w:val="00D315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15F3"/>
    <w:rPr>
      <w:i/>
      <w:iCs/>
    </w:rPr>
  </w:style>
  <w:style w:type="paragraph" w:customStyle="1" w:styleId="Default">
    <w:name w:val="Default"/>
    <w:rsid w:val="007D4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D7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ayam.gov.in/www.nptel.ac.in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9BC2-FBCA-4ED3-8CA3-CB5AE271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spsu</dc:creator>
  <cp:lastModifiedBy>Manish</cp:lastModifiedBy>
  <cp:revision>48</cp:revision>
  <dcterms:created xsi:type="dcterms:W3CDTF">2017-11-20T10:05:00Z</dcterms:created>
  <dcterms:modified xsi:type="dcterms:W3CDTF">2019-11-21T09:47:00Z</dcterms:modified>
</cp:coreProperties>
</file>