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8C3C" w14:textId="71398192" w:rsidR="00B25CC3" w:rsidRPr="00D30EBA" w:rsidRDefault="00B25CC3" w:rsidP="00D30EBA">
      <w:pPr>
        <w:shd w:val="clear" w:color="auto" w:fill="FFFFFF"/>
        <w:spacing w:after="0" w:line="276" w:lineRule="auto"/>
        <w:jc w:val="center"/>
        <w:rPr>
          <w:rFonts w:ascii="Times New Roman" w:eastAsia="Times New Roman" w:hAnsi="Times New Roman" w:cs="Times New Roman"/>
          <w:b/>
          <w:bCs/>
          <w:color w:val="333333"/>
          <w:sz w:val="32"/>
          <w:szCs w:val="32"/>
        </w:rPr>
      </w:pPr>
      <w:r w:rsidRPr="00D30EBA">
        <w:rPr>
          <w:rFonts w:ascii="Times New Roman" w:eastAsia="Times New Roman" w:hAnsi="Times New Roman" w:cs="Times New Roman"/>
          <w:b/>
          <w:bCs/>
          <w:color w:val="333333"/>
          <w:sz w:val="32"/>
          <w:szCs w:val="32"/>
        </w:rPr>
        <w:t>BSE (Bombay Stock Exchange) &amp; NSE (National Stock Exchange)</w:t>
      </w:r>
    </w:p>
    <w:p w14:paraId="69311158" w14:textId="77777777" w:rsidR="00D30EBA" w:rsidRDefault="00D30EBA" w:rsidP="00D30EBA">
      <w:pPr>
        <w:shd w:val="clear" w:color="auto" w:fill="FFFFFF"/>
        <w:spacing w:after="0" w:line="276" w:lineRule="auto"/>
        <w:jc w:val="both"/>
        <w:rPr>
          <w:rFonts w:ascii="Times New Roman" w:eastAsia="Times New Roman" w:hAnsi="Times New Roman" w:cs="Times New Roman"/>
          <w:color w:val="333333"/>
          <w:sz w:val="28"/>
          <w:szCs w:val="28"/>
        </w:rPr>
      </w:pPr>
    </w:p>
    <w:p w14:paraId="2561A759" w14:textId="4F00B51E"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BSE (Bombay Stock Exchange): BSE is the oldest and the fastest stock exchange. It was Asia’s first stock exchange. BSE is an ideal choice for beginners or investors who are looking for steady, low-risk investments. Established in </w:t>
      </w:r>
      <w:r w:rsidRPr="00604191">
        <w:rPr>
          <w:rFonts w:ascii="Times New Roman" w:eastAsia="Times New Roman" w:hAnsi="Times New Roman" w:cs="Times New Roman"/>
          <w:b/>
          <w:bCs/>
          <w:color w:val="333333"/>
          <w:sz w:val="28"/>
          <w:szCs w:val="28"/>
        </w:rPr>
        <w:t>1875,</w:t>
      </w:r>
      <w:r w:rsidRPr="00D30EBA">
        <w:rPr>
          <w:rFonts w:ascii="Times New Roman" w:eastAsia="Times New Roman" w:hAnsi="Times New Roman" w:cs="Times New Roman"/>
          <w:color w:val="333333"/>
          <w:sz w:val="28"/>
          <w:szCs w:val="28"/>
        </w:rPr>
        <w:t xml:space="preserve"> it is India’s oldest stock exchange and holds the reputation of being the 11th largest market </w:t>
      </w:r>
      <w:proofErr w:type="spellStart"/>
      <w:r w:rsidRPr="00D30EBA">
        <w:rPr>
          <w:rFonts w:ascii="Times New Roman" w:eastAsia="Times New Roman" w:hAnsi="Times New Roman" w:cs="Times New Roman"/>
          <w:color w:val="333333"/>
          <w:sz w:val="28"/>
          <w:szCs w:val="28"/>
        </w:rPr>
        <w:t>capitalisation</w:t>
      </w:r>
      <w:proofErr w:type="spellEnd"/>
      <w:r w:rsidRPr="00D30EBA">
        <w:rPr>
          <w:rFonts w:ascii="Times New Roman" w:eastAsia="Times New Roman" w:hAnsi="Times New Roman" w:cs="Times New Roman"/>
          <w:color w:val="333333"/>
          <w:sz w:val="28"/>
          <w:szCs w:val="28"/>
        </w:rPr>
        <w:t xml:space="preserve"> value globally. It was founded by </w:t>
      </w:r>
      <w:proofErr w:type="spellStart"/>
      <w:r w:rsidRPr="00604191">
        <w:rPr>
          <w:rFonts w:ascii="Times New Roman" w:eastAsia="Times New Roman" w:hAnsi="Times New Roman" w:cs="Times New Roman"/>
          <w:b/>
          <w:bCs/>
          <w:color w:val="333333"/>
          <w:sz w:val="28"/>
          <w:szCs w:val="28"/>
        </w:rPr>
        <w:t>Premchand</w:t>
      </w:r>
      <w:proofErr w:type="spellEnd"/>
      <w:r w:rsidRPr="00604191">
        <w:rPr>
          <w:rFonts w:ascii="Times New Roman" w:eastAsia="Times New Roman" w:hAnsi="Times New Roman" w:cs="Times New Roman"/>
          <w:b/>
          <w:bCs/>
          <w:color w:val="333333"/>
          <w:sz w:val="28"/>
          <w:szCs w:val="28"/>
        </w:rPr>
        <w:t xml:space="preserve"> </w:t>
      </w:r>
      <w:proofErr w:type="spellStart"/>
      <w:r w:rsidRPr="00604191">
        <w:rPr>
          <w:rFonts w:ascii="Times New Roman" w:eastAsia="Times New Roman" w:hAnsi="Times New Roman" w:cs="Times New Roman"/>
          <w:b/>
          <w:bCs/>
          <w:color w:val="333333"/>
          <w:sz w:val="28"/>
          <w:szCs w:val="28"/>
        </w:rPr>
        <w:t>Roychand</w:t>
      </w:r>
      <w:proofErr w:type="spellEnd"/>
      <w:r w:rsidRPr="00D30EBA">
        <w:rPr>
          <w:rFonts w:ascii="Times New Roman" w:eastAsia="Times New Roman" w:hAnsi="Times New Roman" w:cs="Times New Roman"/>
          <w:color w:val="333333"/>
          <w:sz w:val="28"/>
          <w:szCs w:val="28"/>
        </w:rPr>
        <w:t xml:space="preserve"> as the Native Shares and </w:t>
      </w:r>
      <w:proofErr w:type="gramStart"/>
      <w:r w:rsidRPr="00D30EBA">
        <w:rPr>
          <w:rFonts w:ascii="Times New Roman" w:eastAsia="Times New Roman" w:hAnsi="Times New Roman" w:cs="Times New Roman"/>
          <w:color w:val="333333"/>
          <w:sz w:val="28"/>
          <w:szCs w:val="28"/>
        </w:rPr>
        <w:t>Stock Brokers’</w:t>
      </w:r>
      <w:proofErr w:type="gramEnd"/>
      <w:r w:rsidRPr="00D30EBA">
        <w:rPr>
          <w:rFonts w:ascii="Times New Roman" w:eastAsia="Times New Roman" w:hAnsi="Times New Roman" w:cs="Times New Roman"/>
          <w:color w:val="333333"/>
          <w:sz w:val="28"/>
          <w:szCs w:val="28"/>
        </w:rPr>
        <w:t xml:space="preserve"> Association and is now managed by </w:t>
      </w:r>
      <w:proofErr w:type="spellStart"/>
      <w:r w:rsidRPr="00D30EBA">
        <w:rPr>
          <w:rFonts w:ascii="Times New Roman" w:eastAsia="Times New Roman" w:hAnsi="Times New Roman" w:cs="Times New Roman"/>
          <w:color w:val="333333"/>
          <w:sz w:val="28"/>
          <w:szCs w:val="28"/>
        </w:rPr>
        <w:t>Sethurathnam</w:t>
      </w:r>
      <w:proofErr w:type="spellEnd"/>
      <w:r w:rsidRPr="00D30EBA">
        <w:rPr>
          <w:rFonts w:ascii="Times New Roman" w:eastAsia="Times New Roman" w:hAnsi="Times New Roman" w:cs="Times New Roman"/>
          <w:color w:val="333333"/>
          <w:sz w:val="28"/>
          <w:szCs w:val="28"/>
        </w:rPr>
        <w:t xml:space="preserve"> Ravi. Based in Mumbai, the Bombay Stock Exchange has close to 6,000 companies listed on it and is comparable to stock exchanges in New York, London, Tokyo, and Shanghai.</w:t>
      </w:r>
    </w:p>
    <w:p w14:paraId="7FE24AF7"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NSE (National Stock Exchange): NSE is the leading stock exchange and was the first stock exchange that offered a screen-based system for trading. It brought transparency to Indian market trading with a fully integrated business model that provides high-quality data and services. NSE has a high trading volume than other stock exchanges. NSE is a good option for investors who take high risks.</w:t>
      </w:r>
    </w:p>
    <w:p w14:paraId="0A2D345D" w14:textId="0E9EC09F"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NSE and BSE provide a safe market for both investors and companies. Both offer high liquidity, high </w:t>
      </w:r>
      <w:proofErr w:type="gramStart"/>
      <w:r w:rsidRPr="00D30EBA">
        <w:rPr>
          <w:rFonts w:ascii="Times New Roman" w:eastAsia="Times New Roman" w:hAnsi="Times New Roman" w:cs="Times New Roman"/>
          <w:color w:val="333333"/>
          <w:sz w:val="28"/>
          <w:szCs w:val="28"/>
        </w:rPr>
        <w:t>reach</w:t>
      </w:r>
      <w:proofErr w:type="gramEnd"/>
      <w:r w:rsidRPr="00D30EBA">
        <w:rPr>
          <w:rFonts w:ascii="Times New Roman" w:eastAsia="Times New Roman" w:hAnsi="Times New Roman" w:cs="Times New Roman"/>
          <w:color w:val="333333"/>
          <w:sz w:val="28"/>
          <w:szCs w:val="28"/>
        </w:rPr>
        <w:t xml:space="preserve"> and high transaction speeds. The Securities and Exchange Board of India (SEBI) is the regulatory body for stock exchanges that promotes trading and safeguards investor interests. NSE was incorporated in </w:t>
      </w:r>
      <w:r w:rsidRPr="00604191">
        <w:rPr>
          <w:rFonts w:ascii="Times New Roman" w:eastAsia="Times New Roman" w:hAnsi="Times New Roman" w:cs="Times New Roman"/>
          <w:b/>
          <w:bCs/>
          <w:color w:val="333333"/>
          <w:sz w:val="28"/>
          <w:szCs w:val="28"/>
        </w:rPr>
        <w:t>1992</w:t>
      </w:r>
      <w:r w:rsidRPr="00D30EBA">
        <w:rPr>
          <w:rFonts w:ascii="Times New Roman" w:eastAsia="Times New Roman" w:hAnsi="Times New Roman" w:cs="Times New Roman"/>
          <w:color w:val="333333"/>
          <w:sz w:val="28"/>
          <w:szCs w:val="28"/>
        </w:rPr>
        <w:t xml:space="preserve"> and </w:t>
      </w:r>
      <w:proofErr w:type="spellStart"/>
      <w:r w:rsidRPr="00D30EBA">
        <w:rPr>
          <w:rFonts w:ascii="Times New Roman" w:eastAsia="Times New Roman" w:hAnsi="Times New Roman" w:cs="Times New Roman"/>
          <w:color w:val="333333"/>
          <w:sz w:val="28"/>
          <w:szCs w:val="28"/>
        </w:rPr>
        <w:t>recognised</w:t>
      </w:r>
      <w:proofErr w:type="spellEnd"/>
      <w:r w:rsidRPr="00D30EBA">
        <w:rPr>
          <w:rFonts w:ascii="Times New Roman" w:eastAsia="Times New Roman" w:hAnsi="Times New Roman" w:cs="Times New Roman"/>
          <w:color w:val="333333"/>
          <w:sz w:val="28"/>
          <w:szCs w:val="28"/>
        </w:rPr>
        <w:t xml:space="preserve"> as a stock exchange by SEBI in </w:t>
      </w:r>
      <w:r w:rsidRPr="00604191">
        <w:rPr>
          <w:rFonts w:ascii="Times New Roman" w:eastAsia="Times New Roman" w:hAnsi="Times New Roman" w:cs="Times New Roman"/>
          <w:b/>
          <w:bCs/>
          <w:color w:val="333333"/>
          <w:sz w:val="28"/>
          <w:szCs w:val="28"/>
        </w:rPr>
        <w:t>April 1993</w:t>
      </w:r>
      <w:r w:rsidRPr="00D30EBA">
        <w:rPr>
          <w:rFonts w:ascii="Times New Roman" w:eastAsia="Times New Roman" w:hAnsi="Times New Roman" w:cs="Times New Roman"/>
          <w:color w:val="333333"/>
          <w:sz w:val="28"/>
          <w:szCs w:val="28"/>
        </w:rPr>
        <w:t>. It commenced operations by launching the wholesale debt market in 1994 followed by the launching of the cash market segment. In 1996, it commenced the index NIFTY 50. In 2010-11, it started trading of index futures and options on global indices like S&amp;P 500 and Dow Jones Industrial Average. </w:t>
      </w:r>
    </w:p>
    <w:p w14:paraId="2762F5AB" w14:textId="033E786E"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p>
    <w:p w14:paraId="762AF9D1" w14:textId="77777777" w:rsidR="00B25CC3" w:rsidRPr="00D30EBA" w:rsidRDefault="00B25CC3" w:rsidP="00D30EBA">
      <w:pPr>
        <w:shd w:val="clear" w:color="auto" w:fill="FFFFFF"/>
        <w:spacing w:before="225" w:after="0" w:line="276" w:lineRule="auto"/>
        <w:jc w:val="both"/>
        <w:outlineLvl w:val="1"/>
        <w:rPr>
          <w:rFonts w:ascii="Times New Roman" w:eastAsia="Times New Roman" w:hAnsi="Times New Roman" w:cs="Times New Roman"/>
          <w:b/>
          <w:bCs/>
          <w:color w:val="333333"/>
          <w:sz w:val="28"/>
          <w:szCs w:val="28"/>
        </w:rPr>
      </w:pPr>
      <w:r w:rsidRPr="00D30EBA">
        <w:rPr>
          <w:rFonts w:ascii="Times New Roman" w:eastAsia="Times New Roman" w:hAnsi="Times New Roman" w:cs="Times New Roman"/>
          <w:b/>
          <w:bCs/>
          <w:color w:val="333333"/>
          <w:sz w:val="28"/>
          <w:szCs w:val="28"/>
        </w:rPr>
        <w:t>How does the Bombay Stock Exchange Work?</w:t>
      </w:r>
    </w:p>
    <w:p w14:paraId="69BEB538"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Till 1995, the Bombay Stock Exchange worked on an open floor system. Subsequently, it shifted to an electronic trading system that is vastly popular worldwide used by the New York Stock Exchange and Nasdaq. Some benefits of the electronic trading system are fewer errors, faster execution, and better efficiency.</w:t>
      </w:r>
    </w:p>
    <w:p w14:paraId="543B0D91"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The electronic trading system has eliminated the need for external specialists by enabling direct market access. This move has shifted the focus from individual buyers and sellers to the total number of transactions in a day.</w:t>
      </w:r>
    </w:p>
    <w:p w14:paraId="788466EA"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lastRenderedPageBreak/>
        <w:t>Though direct investment access is granted to certain investors engaging in large volumes of transactions, trading in BSE online is executed through depository participants and brokerage houses for a stipulated charge.</w:t>
      </w:r>
    </w:p>
    <w:p w14:paraId="0A6D06C9"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All the transactions are processed within two days by way of the T+2 rolling settlement. SEBI ensures the smooth operation of this stock exchange by continually updating the rules and ensuring thorough implementation.</w:t>
      </w:r>
    </w:p>
    <w:p w14:paraId="13AA1687"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Securities listed on the BSE include –</w:t>
      </w:r>
    </w:p>
    <w:p w14:paraId="7F2EF3C9"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Stocks, stock futures, and stock options</w:t>
      </w:r>
    </w:p>
    <w:p w14:paraId="474B4F72"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Index futures and index options</w:t>
      </w:r>
    </w:p>
    <w:p w14:paraId="2F3391C5"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Weekly options</w:t>
      </w:r>
    </w:p>
    <w:p w14:paraId="686C05BC"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Sensex measures the overall performance of BSE since 1986. It is a free-floating market-weighted benchmark index that encompasses thirty of the BSE’s most traded stocks across 12 sectors and is known as BSE 30. Its inclusiveness makes it a fantastic representative of the Indian </w:t>
      </w:r>
      <w:proofErr w:type="gramStart"/>
      <w:r w:rsidRPr="00D30EBA">
        <w:rPr>
          <w:rFonts w:ascii="Times New Roman" w:eastAsia="Times New Roman" w:hAnsi="Times New Roman" w:cs="Times New Roman"/>
          <w:color w:val="333333"/>
          <w:sz w:val="28"/>
          <w:szCs w:val="28"/>
        </w:rPr>
        <w:t>market as a whole</w:t>
      </w:r>
      <w:proofErr w:type="gramEnd"/>
      <w:r w:rsidRPr="00D30EBA">
        <w:rPr>
          <w:rFonts w:ascii="Times New Roman" w:eastAsia="Times New Roman" w:hAnsi="Times New Roman" w:cs="Times New Roman"/>
          <w:color w:val="333333"/>
          <w:sz w:val="28"/>
          <w:szCs w:val="28"/>
        </w:rPr>
        <w:t>.</w:t>
      </w:r>
    </w:p>
    <w:p w14:paraId="0AF04244"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Some other sectoral indices provided by Bombay Stock Exchange are –</w:t>
      </w:r>
    </w:p>
    <w:p w14:paraId="3E2AD796"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S &amp; P BSE Auto</w:t>
      </w:r>
    </w:p>
    <w:p w14:paraId="0C9D67C4"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xml:space="preserve">– S &amp; P BSE </w:t>
      </w:r>
      <w:proofErr w:type="spellStart"/>
      <w:r w:rsidRPr="00604191">
        <w:rPr>
          <w:rFonts w:ascii="Times New Roman" w:eastAsia="Times New Roman" w:hAnsi="Times New Roman" w:cs="Times New Roman"/>
          <w:b/>
          <w:bCs/>
          <w:color w:val="333333"/>
          <w:sz w:val="28"/>
          <w:szCs w:val="28"/>
        </w:rPr>
        <w:t>Bankex</w:t>
      </w:r>
      <w:proofErr w:type="spellEnd"/>
    </w:p>
    <w:p w14:paraId="0DA28E9E"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S&amp;P BSE Capital Goods</w:t>
      </w:r>
    </w:p>
    <w:p w14:paraId="3045F0A8"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S &amp; P BSE Consumer Durables</w:t>
      </w:r>
    </w:p>
    <w:p w14:paraId="062E2BC9" w14:textId="77777777" w:rsidR="00B25CC3" w:rsidRPr="00604191" w:rsidRDefault="00B25CC3" w:rsidP="00D30EBA">
      <w:pPr>
        <w:shd w:val="clear" w:color="auto" w:fill="FFFFFF"/>
        <w:spacing w:after="0" w:line="276" w:lineRule="auto"/>
        <w:jc w:val="both"/>
        <w:rPr>
          <w:rFonts w:ascii="Times New Roman" w:eastAsia="Times New Roman" w:hAnsi="Times New Roman" w:cs="Times New Roman"/>
          <w:b/>
          <w:bCs/>
          <w:color w:val="333333"/>
          <w:sz w:val="28"/>
          <w:szCs w:val="28"/>
        </w:rPr>
      </w:pPr>
      <w:r w:rsidRPr="00604191">
        <w:rPr>
          <w:rFonts w:ascii="Times New Roman" w:eastAsia="Times New Roman" w:hAnsi="Times New Roman" w:cs="Times New Roman"/>
          <w:b/>
          <w:bCs/>
          <w:color w:val="333333"/>
          <w:sz w:val="28"/>
          <w:szCs w:val="28"/>
        </w:rPr>
        <w:t>– S &amp; P BSE FMCG</w:t>
      </w:r>
    </w:p>
    <w:p w14:paraId="34526DD3"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There are several benefits of listing in the BSE and NSE:</w:t>
      </w:r>
    </w:p>
    <w:p w14:paraId="594C0D25" w14:textId="77777777" w:rsidR="00B25CC3" w:rsidRPr="00D30EBA" w:rsidRDefault="00B25CC3" w:rsidP="00D30EBA">
      <w:pPr>
        <w:pBdr>
          <w:bottom w:val="single" w:sz="6" w:space="8" w:color="D3D3D3"/>
        </w:pBdr>
        <w:shd w:val="clear" w:color="auto" w:fill="FFFFFF"/>
        <w:spacing w:before="100" w:beforeAutospacing="1" w:after="0" w:line="276" w:lineRule="auto"/>
        <w:jc w:val="both"/>
        <w:outlineLvl w:val="2"/>
        <w:rPr>
          <w:rFonts w:ascii="Times New Roman" w:eastAsia="Times New Roman" w:hAnsi="Times New Roman" w:cs="Times New Roman"/>
          <w:color w:val="333333"/>
          <w:sz w:val="28"/>
          <w:szCs w:val="28"/>
        </w:rPr>
      </w:pPr>
      <w:r w:rsidRPr="00D30EBA">
        <w:rPr>
          <w:rFonts w:ascii="Times New Roman" w:eastAsia="Times New Roman" w:hAnsi="Times New Roman" w:cs="Times New Roman"/>
          <w:b/>
          <w:bCs/>
          <w:color w:val="333333"/>
          <w:sz w:val="28"/>
          <w:szCs w:val="28"/>
        </w:rPr>
        <w:t>1. Easy capital generation</w:t>
      </w:r>
    </w:p>
    <w:p w14:paraId="55A127F2"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Companies that are listed enjoy the trust of the investors. Given the platform’s transparency, individuals can </w:t>
      </w:r>
      <w:proofErr w:type="spellStart"/>
      <w:r w:rsidRPr="00D30EBA">
        <w:rPr>
          <w:rFonts w:ascii="Times New Roman" w:eastAsia="Times New Roman" w:hAnsi="Times New Roman" w:cs="Times New Roman"/>
          <w:color w:val="333333"/>
          <w:sz w:val="28"/>
          <w:szCs w:val="28"/>
        </w:rPr>
        <w:t>analyse</w:t>
      </w:r>
      <w:proofErr w:type="spellEnd"/>
      <w:r w:rsidRPr="00D30EBA">
        <w:rPr>
          <w:rFonts w:ascii="Times New Roman" w:eastAsia="Times New Roman" w:hAnsi="Times New Roman" w:cs="Times New Roman"/>
          <w:color w:val="333333"/>
          <w:sz w:val="28"/>
          <w:szCs w:val="28"/>
        </w:rPr>
        <w:t xml:space="preserve"> publicly available data points on the companies’ performance and invest accordingly. This trust is beneficial for companies looking to raise capital from ready investors. The securities of companies listed have a ready market of buyers. </w:t>
      </w:r>
      <w:proofErr w:type="gramStart"/>
      <w:r w:rsidRPr="00D30EBA">
        <w:rPr>
          <w:rFonts w:ascii="Times New Roman" w:eastAsia="Times New Roman" w:hAnsi="Times New Roman" w:cs="Times New Roman"/>
          <w:color w:val="333333"/>
          <w:sz w:val="28"/>
          <w:szCs w:val="28"/>
        </w:rPr>
        <w:t>And,</w:t>
      </w:r>
      <w:proofErr w:type="gramEnd"/>
      <w:r w:rsidRPr="00D30EBA">
        <w:rPr>
          <w:rFonts w:ascii="Times New Roman" w:eastAsia="Times New Roman" w:hAnsi="Times New Roman" w:cs="Times New Roman"/>
          <w:color w:val="333333"/>
          <w:sz w:val="28"/>
          <w:szCs w:val="28"/>
        </w:rPr>
        <w:t xml:space="preserve"> the role of the BSE and NSE in infusing liquidity into the economy cannot be overlooked.</w:t>
      </w:r>
    </w:p>
    <w:p w14:paraId="22865126"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The electronic trading system of BSE and NSE makes the entire process effortless. Thus, giving the investors the ability and confidence to </w:t>
      </w:r>
      <w:proofErr w:type="spellStart"/>
      <w:r w:rsidRPr="00D30EBA">
        <w:rPr>
          <w:rFonts w:ascii="Times New Roman" w:eastAsia="Times New Roman" w:hAnsi="Times New Roman" w:cs="Times New Roman"/>
          <w:color w:val="333333"/>
          <w:sz w:val="28"/>
          <w:szCs w:val="28"/>
        </w:rPr>
        <w:t>encash</w:t>
      </w:r>
      <w:proofErr w:type="spellEnd"/>
      <w:r w:rsidRPr="00D30EBA">
        <w:rPr>
          <w:rFonts w:ascii="Times New Roman" w:eastAsia="Times New Roman" w:hAnsi="Times New Roman" w:cs="Times New Roman"/>
          <w:color w:val="333333"/>
          <w:sz w:val="28"/>
          <w:szCs w:val="28"/>
        </w:rPr>
        <w:t xml:space="preserve"> their investment as and when they need it.</w:t>
      </w:r>
    </w:p>
    <w:p w14:paraId="15E3D74E" w14:textId="77777777" w:rsidR="00B25CC3" w:rsidRPr="00D30EBA" w:rsidRDefault="00B25CC3" w:rsidP="00D30EBA">
      <w:pPr>
        <w:pBdr>
          <w:bottom w:val="single" w:sz="6" w:space="8" w:color="D3D3D3"/>
        </w:pBdr>
        <w:shd w:val="clear" w:color="auto" w:fill="FFFFFF"/>
        <w:spacing w:before="100" w:beforeAutospacing="1" w:after="0" w:line="276" w:lineRule="auto"/>
        <w:jc w:val="both"/>
        <w:outlineLvl w:val="2"/>
        <w:rPr>
          <w:rFonts w:ascii="Times New Roman" w:eastAsia="Times New Roman" w:hAnsi="Times New Roman" w:cs="Times New Roman"/>
          <w:color w:val="333333"/>
          <w:sz w:val="28"/>
          <w:szCs w:val="28"/>
        </w:rPr>
      </w:pPr>
      <w:r w:rsidRPr="00D30EBA">
        <w:rPr>
          <w:rFonts w:ascii="Times New Roman" w:eastAsia="Times New Roman" w:hAnsi="Times New Roman" w:cs="Times New Roman"/>
          <w:b/>
          <w:bCs/>
          <w:color w:val="333333"/>
          <w:sz w:val="28"/>
          <w:szCs w:val="28"/>
        </w:rPr>
        <w:t>2. Legal supervision</w:t>
      </w:r>
    </w:p>
    <w:p w14:paraId="60C77D29"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lastRenderedPageBreak/>
        <w:t>SEBI has stringent mandates for the companies listed</w:t>
      </w:r>
      <w:r w:rsidRPr="00D30EBA">
        <w:rPr>
          <w:rFonts w:ascii="Times New Roman" w:eastAsia="Times New Roman" w:hAnsi="Times New Roman" w:cs="Times New Roman"/>
          <w:b/>
          <w:bCs/>
          <w:color w:val="333333"/>
          <w:sz w:val="28"/>
          <w:szCs w:val="28"/>
        </w:rPr>
        <w:t>,</w:t>
      </w:r>
      <w:r w:rsidRPr="00D30EBA">
        <w:rPr>
          <w:rFonts w:ascii="Times New Roman" w:eastAsia="Times New Roman" w:hAnsi="Times New Roman" w:cs="Times New Roman"/>
          <w:color w:val="333333"/>
          <w:sz w:val="28"/>
          <w:szCs w:val="28"/>
        </w:rPr>
        <w:t> which are updated from time to time. Thus, a strict check is kept on the companies to ensure the rules laid out are implemented, reducing the chances of fraudulent companies making their way to the exchange. This supervision dramatically reduces the risk of loss to investors resulting from the misrepresentation of businesses.</w:t>
      </w:r>
    </w:p>
    <w:p w14:paraId="60198614" w14:textId="77777777" w:rsidR="00B25CC3" w:rsidRPr="00D30EBA" w:rsidRDefault="00B25CC3" w:rsidP="00D30EBA">
      <w:pPr>
        <w:pBdr>
          <w:bottom w:val="single" w:sz="6" w:space="8" w:color="D3D3D3"/>
        </w:pBdr>
        <w:shd w:val="clear" w:color="auto" w:fill="FFFFFF"/>
        <w:spacing w:before="100" w:beforeAutospacing="1" w:after="0" w:line="276" w:lineRule="auto"/>
        <w:jc w:val="both"/>
        <w:outlineLvl w:val="2"/>
        <w:rPr>
          <w:rFonts w:ascii="Times New Roman" w:eastAsia="Times New Roman" w:hAnsi="Times New Roman" w:cs="Times New Roman"/>
          <w:color w:val="333333"/>
          <w:sz w:val="28"/>
          <w:szCs w:val="28"/>
        </w:rPr>
      </w:pPr>
      <w:r w:rsidRPr="00D30EBA">
        <w:rPr>
          <w:rFonts w:ascii="Times New Roman" w:eastAsia="Times New Roman" w:hAnsi="Times New Roman" w:cs="Times New Roman"/>
          <w:b/>
          <w:bCs/>
          <w:color w:val="333333"/>
          <w:sz w:val="28"/>
          <w:szCs w:val="28"/>
        </w:rPr>
        <w:t>3. Publishing adequate information</w:t>
      </w:r>
    </w:p>
    <w:p w14:paraId="4E399497"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The information published by the companies listed regularly </w:t>
      </w:r>
      <w:proofErr w:type="gramStart"/>
      <w:r w:rsidRPr="00D30EBA">
        <w:rPr>
          <w:rFonts w:ascii="Times New Roman" w:eastAsia="Times New Roman" w:hAnsi="Times New Roman" w:cs="Times New Roman"/>
          <w:color w:val="333333"/>
          <w:sz w:val="28"/>
          <w:szCs w:val="28"/>
        </w:rPr>
        <w:t>includes:–</w:t>
      </w:r>
      <w:proofErr w:type="gramEnd"/>
    </w:p>
    <w:p w14:paraId="12065134"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Total revenue generation</w:t>
      </w:r>
    </w:p>
    <w:p w14:paraId="17660465"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Reinvestment pattern</w:t>
      </w:r>
    </w:p>
    <w:p w14:paraId="3FC35BA0"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Total dividend disbursed</w:t>
      </w:r>
    </w:p>
    <w:p w14:paraId="449EE729"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Bonus and transfer issues</w:t>
      </w:r>
    </w:p>
    <w:p w14:paraId="1F16E82A"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Book-to-closure facilities and many more</w:t>
      </w:r>
    </w:p>
    <w:p w14:paraId="4CD545AF"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This periodic information disclosure enhances transparency in the process and helps the investors in making more informed decisions.</w:t>
      </w:r>
    </w:p>
    <w:p w14:paraId="2CDF2DC8" w14:textId="77777777" w:rsidR="00B25CC3" w:rsidRPr="00D30EBA" w:rsidRDefault="00B25CC3" w:rsidP="00D30EBA">
      <w:pPr>
        <w:pBdr>
          <w:bottom w:val="single" w:sz="6" w:space="8" w:color="D3D3D3"/>
        </w:pBdr>
        <w:shd w:val="clear" w:color="auto" w:fill="FFFFFF"/>
        <w:spacing w:before="100" w:beforeAutospacing="1" w:after="0" w:line="276" w:lineRule="auto"/>
        <w:jc w:val="both"/>
        <w:outlineLvl w:val="2"/>
        <w:rPr>
          <w:rFonts w:ascii="Times New Roman" w:eastAsia="Times New Roman" w:hAnsi="Times New Roman" w:cs="Times New Roman"/>
          <w:color w:val="333333"/>
          <w:sz w:val="28"/>
          <w:szCs w:val="28"/>
        </w:rPr>
      </w:pPr>
      <w:r w:rsidRPr="00D30EBA">
        <w:rPr>
          <w:rFonts w:ascii="Times New Roman" w:eastAsia="Times New Roman" w:hAnsi="Times New Roman" w:cs="Times New Roman"/>
          <w:b/>
          <w:bCs/>
          <w:color w:val="333333"/>
          <w:sz w:val="28"/>
          <w:szCs w:val="28"/>
        </w:rPr>
        <w:t>4. Reflection of the real value of shares</w:t>
      </w:r>
    </w:p>
    <w:p w14:paraId="08EC1805"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There are efficient pricing rules for securities trading on BSE and NSE. The prices are determined based on demand and supply patterns, reflecting the real value of a share at any given time.</w:t>
      </w:r>
    </w:p>
    <w:p w14:paraId="64621A6E" w14:textId="77777777" w:rsidR="00B25CC3" w:rsidRPr="00D30EBA" w:rsidRDefault="00B25CC3" w:rsidP="00D30EBA">
      <w:pPr>
        <w:pBdr>
          <w:bottom w:val="single" w:sz="6" w:space="8" w:color="D3D3D3"/>
        </w:pBdr>
        <w:shd w:val="clear" w:color="auto" w:fill="FFFFFF"/>
        <w:spacing w:before="100" w:beforeAutospacing="1" w:after="0" w:line="276" w:lineRule="auto"/>
        <w:jc w:val="both"/>
        <w:outlineLvl w:val="2"/>
        <w:rPr>
          <w:rFonts w:ascii="Times New Roman" w:eastAsia="Times New Roman" w:hAnsi="Times New Roman" w:cs="Times New Roman"/>
          <w:color w:val="333333"/>
          <w:sz w:val="28"/>
          <w:szCs w:val="28"/>
        </w:rPr>
      </w:pPr>
      <w:r w:rsidRPr="00D30EBA">
        <w:rPr>
          <w:rFonts w:ascii="Times New Roman" w:eastAsia="Times New Roman" w:hAnsi="Times New Roman" w:cs="Times New Roman"/>
          <w:b/>
          <w:bCs/>
          <w:color w:val="333333"/>
          <w:sz w:val="28"/>
          <w:szCs w:val="28"/>
        </w:rPr>
        <w:t>5. Collateral guarantee</w:t>
      </w:r>
    </w:p>
    <w:p w14:paraId="229CEB05" w14:textId="77777777"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Most of the financial institutions accept the securities listed in the BSE and NSE as collaterals against loans. Investments in such stocks are invaluable as aside from offering great returns, they also help traders access capital by mortgaging these share certificates to invest in their business.</w:t>
      </w:r>
    </w:p>
    <w:p w14:paraId="78F0D85C" w14:textId="77777777" w:rsidR="00B25CC3" w:rsidRPr="00D30EBA" w:rsidRDefault="00B25CC3" w:rsidP="00D30EBA">
      <w:pPr>
        <w:shd w:val="clear" w:color="auto" w:fill="FFFFFF"/>
        <w:spacing w:before="225" w:after="0" w:line="276" w:lineRule="auto"/>
        <w:jc w:val="both"/>
        <w:outlineLvl w:val="1"/>
        <w:rPr>
          <w:rFonts w:ascii="Times New Roman" w:eastAsia="Times New Roman" w:hAnsi="Times New Roman" w:cs="Times New Roman"/>
          <w:b/>
          <w:bCs/>
          <w:color w:val="333333"/>
          <w:sz w:val="28"/>
          <w:szCs w:val="28"/>
        </w:rPr>
      </w:pPr>
      <w:r w:rsidRPr="00D30EBA">
        <w:rPr>
          <w:rFonts w:ascii="Times New Roman" w:eastAsia="Times New Roman" w:hAnsi="Times New Roman" w:cs="Times New Roman"/>
          <w:b/>
          <w:bCs/>
          <w:color w:val="333333"/>
          <w:sz w:val="28"/>
          <w:szCs w:val="28"/>
        </w:rPr>
        <w:t>Conclusion</w:t>
      </w:r>
    </w:p>
    <w:p w14:paraId="4AA92E71" w14:textId="6435F968" w:rsidR="00B25CC3" w:rsidRPr="00D30EBA" w:rsidRDefault="00B25CC3" w:rsidP="00D30EBA">
      <w:pPr>
        <w:shd w:val="clear" w:color="auto" w:fill="FFFFFF"/>
        <w:spacing w:after="0" w:line="276" w:lineRule="auto"/>
        <w:jc w:val="both"/>
        <w:rPr>
          <w:rFonts w:ascii="Times New Roman" w:eastAsia="Times New Roman" w:hAnsi="Times New Roman" w:cs="Times New Roman"/>
          <w:color w:val="333333"/>
          <w:sz w:val="28"/>
          <w:szCs w:val="28"/>
        </w:rPr>
      </w:pPr>
      <w:r w:rsidRPr="00D30EBA">
        <w:rPr>
          <w:rFonts w:ascii="Times New Roman" w:eastAsia="Times New Roman" w:hAnsi="Times New Roman" w:cs="Times New Roman"/>
          <w:color w:val="333333"/>
          <w:sz w:val="28"/>
          <w:szCs w:val="28"/>
        </w:rPr>
        <w:t xml:space="preserve">Stock Exchange is making great strides in its journey towards </w:t>
      </w:r>
      <w:proofErr w:type="spellStart"/>
      <w:r w:rsidRPr="00D30EBA">
        <w:rPr>
          <w:rFonts w:ascii="Times New Roman" w:eastAsia="Times New Roman" w:hAnsi="Times New Roman" w:cs="Times New Roman"/>
          <w:color w:val="333333"/>
          <w:sz w:val="28"/>
          <w:szCs w:val="28"/>
        </w:rPr>
        <w:t>realising</w:t>
      </w:r>
      <w:proofErr w:type="spellEnd"/>
      <w:r w:rsidRPr="00D30EBA">
        <w:rPr>
          <w:rFonts w:ascii="Times New Roman" w:eastAsia="Times New Roman" w:hAnsi="Times New Roman" w:cs="Times New Roman"/>
          <w:color w:val="333333"/>
          <w:sz w:val="28"/>
          <w:szCs w:val="28"/>
        </w:rPr>
        <w:t xml:space="preserve"> its vision of emerging as the premier Indian stock exchange with best-in-class global practices in technology, product innovation, and customer service. BSE also plays a crucial role in regulating the country’s financial markets, while Sensex provides insight into market sentiments and performance.</w:t>
      </w:r>
    </w:p>
    <w:p w14:paraId="7BE07127" w14:textId="77777777" w:rsidR="00D30EBA" w:rsidRPr="00742E36" w:rsidRDefault="00D30EBA" w:rsidP="00D30EBA">
      <w:pPr>
        <w:shd w:val="clear" w:color="auto" w:fill="FFFFFF"/>
        <w:spacing w:before="300" w:after="0" w:line="276" w:lineRule="auto"/>
        <w:jc w:val="both"/>
        <w:outlineLvl w:val="1"/>
        <w:rPr>
          <w:rFonts w:ascii="Times New Roman" w:eastAsia="Times New Roman" w:hAnsi="Times New Roman" w:cs="Times New Roman"/>
          <w:b/>
          <w:bCs/>
          <w:sz w:val="28"/>
          <w:szCs w:val="28"/>
        </w:rPr>
      </w:pPr>
      <w:r w:rsidRPr="00742E36">
        <w:rPr>
          <w:rFonts w:ascii="Times New Roman" w:eastAsia="Times New Roman" w:hAnsi="Times New Roman" w:cs="Times New Roman"/>
          <w:b/>
          <w:bCs/>
          <w:sz w:val="28"/>
          <w:szCs w:val="28"/>
        </w:rPr>
        <w:t>What is ADR?</w:t>
      </w:r>
    </w:p>
    <w:p w14:paraId="6C61E9B7"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lastRenderedPageBreak/>
        <w:t>ADR stands for American Depository Receipts, which are a kind of negotiable security instrument that is issued by a US Bank representing a specific number of shares in a foreign company that trades in US financial markets.</w:t>
      </w:r>
      <w:r w:rsidRPr="00D30EBA">
        <w:rPr>
          <w:rFonts w:ascii="Times New Roman" w:eastAsia="Times New Roman" w:hAnsi="Times New Roman" w:cs="Times New Roman"/>
          <w:sz w:val="28"/>
          <w:szCs w:val="28"/>
        </w:rPr>
        <w:t xml:space="preserve"> </w:t>
      </w:r>
      <w:r w:rsidRPr="00742E36">
        <w:rPr>
          <w:rFonts w:ascii="Times New Roman" w:eastAsia="Times New Roman" w:hAnsi="Times New Roman" w:cs="Times New Roman"/>
          <w:sz w:val="28"/>
          <w:szCs w:val="28"/>
        </w:rPr>
        <w:t>ADRs make it easy for US investors to purchase stock in foreign companies.</w:t>
      </w:r>
    </w:p>
    <w:p w14:paraId="034FF7C3" w14:textId="77777777" w:rsidR="00D30EBA" w:rsidRPr="00742E36" w:rsidRDefault="00D30EBA" w:rsidP="00D30EBA">
      <w:pPr>
        <w:shd w:val="clear" w:color="auto" w:fill="FFFFFF"/>
        <w:spacing w:before="300" w:after="0" w:line="276" w:lineRule="auto"/>
        <w:jc w:val="both"/>
        <w:outlineLvl w:val="1"/>
        <w:rPr>
          <w:rFonts w:ascii="Times New Roman" w:eastAsia="Times New Roman" w:hAnsi="Times New Roman" w:cs="Times New Roman"/>
          <w:b/>
          <w:bCs/>
          <w:sz w:val="28"/>
          <w:szCs w:val="28"/>
        </w:rPr>
      </w:pPr>
      <w:r w:rsidRPr="00742E36">
        <w:rPr>
          <w:rFonts w:ascii="Times New Roman" w:eastAsia="Times New Roman" w:hAnsi="Times New Roman" w:cs="Times New Roman"/>
          <w:b/>
          <w:bCs/>
          <w:sz w:val="28"/>
          <w:szCs w:val="28"/>
        </w:rPr>
        <w:t>What is GDR?</w:t>
      </w:r>
    </w:p>
    <w:p w14:paraId="2DE0A512"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GDR stands for Global Depositary receipts. It is a type of bank certificate that acts as shares in foreign companies. It is a mechanism by which a company can raise equity from the international market.</w:t>
      </w:r>
    </w:p>
    <w:p w14:paraId="1E2963FB"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GDR is issued by a depository bank located overseas or in other words, GDR is issued by a depository bank which is located outside the domestic boundaries of the company to the residents of that country.</w:t>
      </w:r>
    </w:p>
    <w:p w14:paraId="34ED66C1"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GDR is mostly traded in the European Market. Issuing GDR is one of the best ways to raise equity from overseas.</w:t>
      </w:r>
    </w:p>
    <w:p w14:paraId="128BDA66" w14:textId="77777777" w:rsidR="00D30EBA" w:rsidRPr="00742E36" w:rsidRDefault="00D30EBA" w:rsidP="00D30EBA">
      <w:pPr>
        <w:shd w:val="clear" w:color="auto" w:fill="FFFFFF"/>
        <w:spacing w:before="300" w:after="0" w:line="276" w:lineRule="auto"/>
        <w:jc w:val="both"/>
        <w:outlineLvl w:val="1"/>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Example of GDR</w:t>
      </w:r>
    </w:p>
    <w:p w14:paraId="1A463E31"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A company located in India, looking to get stock listed on the French Stock Exchange, will get into an agreement with a depository bank of France, which in turn will issue shares to the residents of France after getting permission from the company’s domestic custodian.</w:t>
      </w:r>
    </w:p>
    <w:p w14:paraId="13CCAE0D" w14:textId="77777777" w:rsidR="00D30EBA" w:rsidRPr="00742E36" w:rsidRDefault="00D30EBA" w:rsidP="00D30EBA">
      <w:pPr>
        <w:shd w:val="clear" w:color="auto" w:fill="FFFFFF"/>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Following are some of the points of difference between ADR and GDR</w:t>
      </w:r>
    </w:p>
    <w:tbl>
      <w:tblPr>
        <w:tblW w:w="9304"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652"/>
        <w:gridCol w:w="4652"/>
      </w:tblGrid>
      <w:tr w:rsidR="00D30EBA" w:rsidRPr="00D30EBA" w14:paraId="0EA8D7DA" w14:textId="77777777" w:rsidTr="00577399">
        <w:trPr>
          <w:trHeight w:val="323"/>
          <w:tblCellSpacing w:w="15" w:type="dxa"/>
        </w:trPr>
        <w:tc>
          <w:tcPr>
            <w:tcW w:w="247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3DF0CE"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ADR</w:t>
            </w:r>
          </w:p>
        </w:tc>
        <w:tc>
          <w:tcPr>
            <w:tcW w:w="2476"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4BDEA3"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GDR</w:t>
            </w:r>
          </w:p>
        </w:tc>
      </w:tr>
      <w:tr w:rsidR="00D30EBA" w:rsidRPr="00D30EBA" w14:paraId="4B14F3CF" w14:textId="77777777" w:rsidTr="00577399">
        <w:trPr>
          <w:trHeight w:val="323"/>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6D885A"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Stands For</w:t>
            </w:r>
          </w:p>
        </w:tc>
      </w:tr>
      <w:tr w:rsidR="00D30EBA" w:rsidRPr="00D30EBA" w14:paraId="7EDA905F" w14:textId="77777777" w:rsidTr="00577399">
        <w:trPr>
          <w:trHeight w:val="323"/>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DA23A3"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American Depository Receipts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962372"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Global Depository Receipts</w:t>
            </w:r>
          </w:p>
        </w:tc>
      </w:tr>
      <w:tr w:rsidR="00D30EBA" w:rsidRPr="00D30EBA" w14:paraId="636D4AFC" w14:textId="77777777" w:rsidTr="00577399">
        <w:trPr>
          <w:trHeight w:val="309"/>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E1830D"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Definition</w:t>
            </w:r>
          </w:p>
        </w:tc>
      </w:tr>
      <w:tr w:rsidR="00D30EBA" w:rsidRPr="00D30EBA" w14:paraId="5301EAFB" w14:textId="77777777" w:rsidTr="00577399">
        <w:trPr>
          <w:trHeight w:val="1281"/>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E28767"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American Depository Receipts (ADR) is a type of negotiable security instrument that is issued by a US bank on behalf of a non-US company, which is trading on the US stock exchange.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7715CCC"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Global Depository Receipts (GDR) are a type of negotiable instruments that are issued by a foreign depository bank for trading of shares of a company in an international market</w:t>
            </w:r>
          </w:p>
        </w:tc>
      </w:tr>
      <w:tr w:rsidR="00D30EBA" w:rsidRPr="00D30EBA" w14:paraId="25E271C5" w14:textId="77777777" w:rsidTr="00577399">
        <w:trPr>
          <w:trHeight w:val="14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A0762E"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lastRenderedPageBreak/>
              <w:t>Currency traded in</w:t>
            </w:r>
          </w:p>
        </w:tc>
      </w:tr>
      <w:tr w:rsidR="00D30EBA" w:rsidRPr="00D30EBA" w14:paraId="66E88EB9" w14:textId="77777777" w:rsidTr="00577399">
        <w:trPr>
          <w:trHeight w:val="142"/>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B3348BC"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US Dollars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7A6102"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US Dollars, Euro</w:t>
            </w:r>
          </w:p>
        </w:tc>
      </w:tr>
      <w:tr w:rsidR="00D30EBA" w:rsidRPr="00D30EBA" w14:paraId="706CE79D" w14:textId="77777777" w:rsidTr="00577399">
        <w:trPr>
          <w:trHeight w:val="14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B838EF"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Purpose</w:t>
            </w:r>
          </w:p>
        </w:tc>
      </w:tr>
      <w:tr w:rsidR="00D30EBA" w:rsidRPr="00D30EBA" w14:paraId="39567805" w14:textId="77777777" w:rsidTr="00577399">
        <w:trPr>
          <w:trHeight w:val="142"/>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FE541F"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To acquire resources in the US Market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EDEAD2"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To acquire resources in the International Market</w:t>
            </w:r>
          </w:p>
        </w:tc>
      </w:tr>
      <w:tr w:rsidR="00D30EBA" w:rsidRPr="00D30EBA" w14:paraId="56181969" w14:textId="77777777" w:rsidTr="00577399">
        <w:trPr>
          <w:trHeight w:val="14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4729B7"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Listed in</w:t>
            </w:r>
          </w:p>
        </w:tc>
      </w:tr>
      <w:tr w:rsidR="00D30EBA" w:rsidRPr="00D30EBA" w14:paraId="5ED543E4" w14:textId="77777777" w:rsidTr="00577399">
        <w:trPr>
          <w:trHeight w:val="142"/>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593B95E"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NASDAQ</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3B3E63"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Listed in Non-US stock exchanges such as LSE (London Stock Exchange) and Euronext (France)</w:t>
            </w:r>
          </w:p>
        </w:tc>
      </w:tr>
      <w:tr w:rsidR="00D30EBA" w:rsidRPr="00D30EBA" w14:paraId="5A5CA50F" w14:textId="77777777" w:rsidTr="00577399">
        <w:trPr>
          <w:trHeight w:val="142"/>
          <w:tblCellSpacing w:w="15" w:type="dxa"/>
        </w:trPr>
        <w:tc>
          <w:tcPr>
            <w:tcW w:w="0" w:type="auto"/>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9A5932"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b/>
                <w:bCs/>
                <w:sz w:val="28"/>
                <w:szCs w:val="28"/>
              </w:rPr>
              <w:t>Issued By</w:t>
            </w:r>
          </w:p>
        </w:tc>
      </w:tr>
      <w:tr w:rsidR="00D30EBA" w:rsidRPr="00D30EBA" w14:paraId="475F2F20" w14:textId="77777777" w:rsidTr="00577399">
        <w:trPr>
          <w:trHeight w:val="323"/>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351EBF"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US Capital Market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E94740" w14:textId="77777777" w:rsidR="00D30EBA" w:rsidRPr="00742E36" w:rsidRDefault="00D30EBA" w:rsidP="00D30EBA">
            <w:pPr>
              <w:spacing w:after="0" w:line="276" w:lineRule="auto"/>
              <w:jc w:val="both"/>
              <w:rPr>
                <w:rFonts w:ascii="Times New Roman" w:eastAsia="Times New Roman" w:hAnsi="Times New Roman" w:cs="Times New Roman"/>
                <w:sz w:val="28"/>
                <w:szCs w:val="28"/>
              </w:rPr>
            </w:pPr>
            <w:r w:rsidRPr="00742E36">
              <w:rPr>
                <w:rFonts w:ascii="Times New Roman" w:eastAsia="Times New Roman" w:hAnsi="Times New Roman" w:cs="Times New Roman"/>
                <w:sz w:val="28"/>
                <w:szCs w:val="28"/>
              </w:rPr>
              <w:t>European Capital Market</w:t>
            </w:r>
          </w:p>
        </w:tc>
      </w:tr>
    </w:tbl>
    <w:p w14:paraId="299FC667" w14:textId="77777777" w:rsidR="00D30EBA" w:rsidRPr="00D30EBA" w:rsidRDefault="00D30EBA" w:rsidP="00D30EBA">
      <w:pPr>
        <w:spacing w:after="0" w:line="276" w:lineRule="auto"/>
        <w:jc w:val="both"/>
        <w:rPr>
          <w:rFonts w:ascii="Times New Roman" w:hAnsi="Times New Roman" w:cs="Times New Roman"/>
          <w:sz w:val="28"/>
          <w:szCs w:val="28"/>
        </w:rPr>
      </w:pPr>
    </w:p>
    <w:p w14:paraId="05ADE96B" w14:textId="77777777" w:rsidR="00D30EBA" w:rsidRPr="00D30EBA" w:rsidRDefault="00D30EBA" w:rsidP="00D30EBA">
      <w:pPr>
        <w:shd w:val="clear" w:color="auto" w:fill="FFFFFF"/>
        <w:spacing w:after="0" w:line="276" w:lineRule="auto"/>
        <w:jc w:val="both"/>
        <w:rPr>
          <w:rFonts w:ascii="Times New Roman" w:eastAsia="Times New Roman" w:hAnsi="Times New Roman" w:cs="Times New Roman"/>
          <w:color w:val="333333"/>
          <w:sz w:val="28"/>
          <w:szCs w:val="28"/>
        </w:rPr>
      </w:pPr>
    </w:p>
    <w:p w14:paraId="0B0991D8" w14:textId="77777777" w:rsidR="002C1688" w:rsidRPr="00D30EBA" w:rsidRDefault="002C1688" w:rsidP="00D30EBA">
      <w:pPr>
        <w:spacing w:after="0" w:line="276" w:lineRule="auto"/>
        <w:jc w:val="both"/>
        <w:rPr>
          <w:rFonts w:ascii="Times New Roman" w:hAnsi="Times New Roman" w:cs="Times New Roman"/>
          <w:sz w:val="28"/>
          <w:szCs w:val="28"/>
        </w:rPr>
      </w:pPr>
    </w:p>
    <w:sectPr w:rsidR="002C1688" w:rsidRPr="00D30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M7E0MzM3MTM3NzBQ0lEKTi0uzszPAykwqgUAn6qAIiwAAAA="/>
  </w:docVars>
  <w:rsids>
    <w:rsidRoot w:val="002C1688"/>
    <w:rsid w:val="002C1688"/>
    <w:rsid w:val="00604191"/>
    <w:rsid w:val="00B25CC3"/>
    <w:rsid w:val="00CF5363"/>
    <w:rsid w:val="00D30E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3411"/>
  <w15:chartTrackingRefBased/>
  <w15:docId w15:val="{0370542B-7B66-4343-B12F-4A5C2E2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5C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5C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5CC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5CC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5C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2023-03-27T04:29:00Z</dcterms:created>
  <dcterms:modified xsi:type="dcterms:W3CDTF">2023-03-27T06:03:00Z</dcterms:modified>
</cp:coreProperties>
</file>