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ECEB" w14:textId="3C1C9316" w:rsidR="003B78AD" w:rsidRPr="00F348CD" w:rsidRDefault="003B78AD" w:rsidP="00F348CD">
      <w:pPr>
        <w:spacing w:after="0"/>
        <w:jc w:val="both"/>
        <w:rPr>
          <w:b/>
          <w:bCs/>
          <w:sz w:val="28"/>
          <w:szCs w:val="28"/>
        </w:rPr>
      </w:pPr>
      <w:r w:rsidRPr="00F348CD">
        <w:rPr>
          <w:b/>
          <w:bCs/>
          <w:sz w:val="28"/>
          <w:szCs w:val="28"/>
        </w:rPr>
        <w:t>Central Bank Digital Currency</w:t>
      </w:r>
    </w:p>
    <w:p w14:paraId="4C39C7AA" w14:textId="7EC5D43F" w:rsidR="003B78AD" w:rsidRPr="00F348CD" w:rsidRDefault="003B78AD" w:rsidP="00F348CD">
      <w:pPr>
        <w:spacing w:after="0"/>
        <w:jc w:val="both"/>
        <w:rPr>
          <w:b/>
          <w:bCs/>
          <w:sz w:val="28"/>
          <w:szCs w:val="28"/>
        </w:rPr>
      </w:pPr>
      <w:r w:rsidRPr="00F348CD">
        <w:rPr>
          <w:b/>
          <w:bCs/>
          <w:sz w:val="28"/>
          <w:szCs w:val="28"/>
        </w:rPr>
        <w:t>Introduction</w:t>
      </w:r>
    </w:p>
    <w:p w14:paraId="69E499FF" w14:textId="0AE3A0A1" w:rsidR="00F426AF" w:rsidRPr="00F348CD" w:rsidRDefault="003B78AD" w:rsidP="00F348CD">
      <w:pPr>
        <w:spacing w:after="0"/>
        <w:jc w:val="both"/>
        <w:rPr>
          <w:sz w:val="28"/>
          <w:szCs w:val="28"/>
        </w:rPr>
      </w:pPr>
      <w:r w:rsidRPr="00F348CD">
        <w:rPr>
          <w:sz w:val="28"/>
          <w:szCs w:val="28"/>
        </w:rPr>
        <w:t>Central Bank Digital Currency (CBDC) represents a digital form of a nation's official currency issued and regulated by the central bank, offering legal tender status while integrating the advantages of digital currencies. Designed to modernize payment systems, improve financial inclusion, and enhance security, CBDCs allow for instant, cost-effective, and secure transactions. They also empower central banks with precise monetary policy control and facilitate cross-border payments, addressing the evolving needs of a digital economy while maintaining financial stability and regulatory oversight. As countries globally explore CBDC development, this transformative technology holds the potential to reshape the future of monetary transactions and cross-border trade.</w:t>
      </w:r>
    </w:p>
    <w:p w14:paraId="4BB73004" w14:textId="7E2BE657" w:rsidR="003B78AD" w:rsidRPr="00F348CD" w:rsidRDefault="003B78AD" w:rsidP="00F348CD">
      <w:pPr>
        <w:spacing w:after="0"/>
        <w:jc w:val="both"/>
        <w:rPr>
          <w:sz w:val="28"/>
          <w:szCs w:val="28"/>
        </w:rPr>
      </w:pPr>
      <w:r w:rsidRPr="00F348CD">
        <w:rPr>
          <w:b/>
          <w:bCs/>
          <w:sz w:val="28"/>
          <w:szCs w:val="28"/>
        </w:rPr>
        <w:t>Benefits:</w:t>
      </w:r>
    </w:p>
    <w:p w14:paraId="6D185F86" w14:textId="753097BB" w:rsidR="003B78AD" w:rsidRPr="00F348CD" w:rsidRDefault="003B78AD" w:rsidP="00F348CD">
      <w:pPr>
        <w:spacing w:after="0"/>
        <w:jc w:val="both"/>
        <w:rPr>
          <w:sz w:val="28"/>
          <w:szCs w:val="28"/>
        </w:rPr>
      </w:pPr>
      <w:r w:rsidRPr="00F348CD">
        <w:rPr>
          <w:sz w:val="28"/>
          <w:szCs w:val="28"/>
        </w:rPr>
        <w:t>Efficiency in Payments:</w:t>
      </w:r>
    </w:p>
    <w:p w14:paraId="5B157B68" w14:textId="77777777" w:rsidR="003B78AD" w:rsidRPr="00F348CD" w:rsidRDefault="003B78AD" w:rsidP="00F348CD">
      <w:pPr>
        <w:spacing w:after="0"/>
        <w:jc w:val="both"/>
        <w:rPr>
          <w:sz w:val="28"/>
          <w:szCs w:val="28"/>
        </w:rPr>
      </w:pPr>
      <w:r w:rsidRPr="00F348CD">
        <w:rPr>
          <w:sz w:val="28"/>
          <w:szCs w:val="28"/>
        </w:rPr>
        <w:t>CBDCs can streamline payment processes by reducing the settlement time for transactions, making them nearly instantaneous. This has the potential to revolutionize international trade by simplifying and accelerating cross-border payments, reducing costs and associated delays.</w:t>
      </w:r>
    </w:p>
    <w:p w14:paraId="622C3BFE" w14:textId="77777777" w:rsidR="003B78AD" w:rsidRPr="00F348CD" w:rsidRDefault="003B78AD" w:rsidP="00F348CD">
      <w:pPr>
        <w:spacing w:after="0"/>
        <w:jc w:val="both"/>
        <w:rPr>
          <w:sz w:val="28"/>
          <w:szCs w:val="28"/>
        </w:rPr>
      </w:pPr>
      <w:r w:rsidRPr="00F348CD">
        <w:rPr>
          <w:sz w:val="28"/>
          <w:szCs w:val="28"/>
        </w:rPr>
        <w:t>Financial Inclusion:</w:t>
      </w:r>
    </w:p>
    <w:p w14:paraId="4C871FDA" w14:textId="77777777" w:rsidR="003B78AD" w:rsidRPr="00F348CD" w:rsidRDefault="003B78AD" w:rsidP="00F348CD">
      <w:pPr>
        <w:spacing w:after="0"/>
        <w:jc w:val="both"/>
        <w:rPr>
          <w:sz w:val="28"/>
          <w:szCs w:val="28"/>
        </w:rPr>
      </w:pPr>
      <w:r w:rsidRPr="00F348CD">
        <w:rPr>
          <w:sz w:val="28"/>
          <w:szCs w:val="28"/>
        </w:rPr>
        <w:t>CBDCs can significantly improve financial inclusion by providing access to financial services for individuals who lack traditional bank accounts. This can empower marginalized populations by enabling them to store, send, and receive digital currency through basic digital tools like mobile phones.</w:t>
      </w:r>
    </w:p>
    <w:p w14:paraId="76DDDC30" w14:textId="77777777" w:rsidR="003B78AD" w:rsidRPr="00F348CD" w:rsidRDefault="003B78AD" w:rsidP="00F348CD">
      <w:pPr>
        <w:spacing w:after="0"/>
        <w:jc w:val="both"/>
        <w:rPr>
          <w:sz w:val="28"/>
          <w:szCs w:val="28"/>
        </w:rPr>
      </w:pPr>
      <w:r w:rsidRPr="00F348CD">
        <w:rPr>
          <w:sz w:val="28"/>
          <w:szCs w:val="28"/>
        </w:rPr>
        <w:t>Security:</w:t>
      </w:r>
    </w:p>
    <w:p w14:paraId="3259859B" w14:textId="77777777" w:rsidR="003B78AD" w:rsidRPr="00F348CD" w:rsidRDefault="003B78AD" w:rsidP="00F348CD">
      <w:pPr>
        <w:spacing w:after="0"/>
        <w:jc w:val="both"/>
        <w:rPr>
          <w:sz w:val="28"/>
          <w:szCs w:val="28"/>
        </w:rPr>
      </w:pPr>
      <w:r w:rsidRPr="00F348CD">
        <w:rPr>
          <w:sz w:val="28"/>
          <w:szCs w:val="28"/>
        </w:rPr>
        <w:t>CBDCs leverage advanced cryptographic techniques, enhancing the security of transactions. These technologies can help prevent counterfeiting and fraud, reducing the risks associated with traditional paper money.</w:t>
      </w:r>
    </w:p>
    <w:p w14:paraId="2F675231" w14:textId="77777777" w:rsidR="003B78AD" w:rsidRPr="00F348CD" w:rsidRDefault="003B78AD" w:rsidP="00F348CD">
      <w:pPr>
        <w:spacing w:after="0"/>
        <w:jc w:val="both"/>
        <w:rPr>
          <w:sz w:val="28"/>
          <w:szCs w:val="28"/>
        </w:rPr>
      </w:pPr>
      <w:r w:rsidRPr="00F348CD">
        <w:rPr>
          <w:sz w:val="28"/>
          <w:szCs w:val="28"/>
        </w:rPr>
        <w:t>Monetary Policy Control:</w:t>
      </w:r>
    </w:p>
    <w:p w14:paraId="1D735F60" w14:textId="77777777" w:rsidR="003B78AD" w:rsidRPr="00F348CD" w:rsidRDefault="003B78AD" w:rsidP="00F348CD">
      <w:pPr>
        <w:spacing w:after="0"/>
        <w:jc w:val="both"/>
        <w:rPr>
          <w:sz w:val="28"/>
          <w:szCs w:val="28"/>
        </w:rPr>
      </w:pPr>
      <w:r w:rsidRPr="00F348CD">
        <w:rPr>
          <w:sz w:val="28"/>
          <w:szCs w:val="28"/>
        </w:rPr>
        <w:t>CBDCs offer central banks more precise control over monetary policy. With real-time insights into transactions, central banks can adjust interest rates and money supply more effectively to respond to economic conditions, including inflation and deflation.</w:t>
      </w:r>
    </w:p>
    <w:p w14:paraId="6E1EA20A" w14:textId="77777777" w:rsidR="003B78AD" w:rsidRPr="00F348CD" w:rsidRDefault="003B78AD" w:rsidP="00F348CD">
      <w:pPr>
        <w:spacing w:after="0"/>
        <w:jc w:val="both"/>
        <w:rPr>
          <w:sz w:val="28"/>
          <w:szCs w:val="28"/>
        </w:rPr>
      </w:pPr>
      <w:r w:rsidRPr="00F348CD">
        <w:rPr>
          <w:sz w:val="28"/>
          <w:szCs w:val="28"/>
        </w:rPr>
        <w:t>Reduced Costs:</w:t>
      </w:r>
    </w:p>
    <w:p w14:paraId="07206202" w14:textId="77777777" w:rsidR="003B78AD" w:rsidRPr="00F348CD" w:rsidRDefault="003B78AD" w:rsidP="00F348CD">
      <w:pPr>
        <w:spacing w:after="0"/>
        <w:jc w:val="both"/>
        <w:rPr>
          <w:sz w:val="28"/>
          <w:szCs w:val="28"/>
        </w:rPr>
      </w:pPr>
      <w:r w:rsidRPr="00F348CD">
        <w:rPr>
          <w:sz w:val="28"/>
          <w:szCs w:val="28"/>
        </w:rPr>
        <w:t>The adoption of CBDCs can lead to cost savings for both consumers and businesses. Transaction fees associated with payment processing, currency exchange, and cross-border transfers can be significantly reduced.</w:t>
      </w:r>
    </w:p>
    <w:p w14:paraId="005CA1A0" w14:textId="77777777" w:rsidR="003B78AD" w:rsidRPr="00F348CD" w:rsidRDefault="003B78AD" w:rsidP="00F348CD">
      <w:pPr>
        <w:spacing w:after="0"/>
        <w:jc w:val="both"/>
        <w:rPr>
          <w:sz w:val="28"/>
          <w:szCs w:val="28"/>
        </w:rPr>
      </w:pPr>
      <w:r w:rsidRPr="00F348CD">
        <w:rPr>
          <w:sz w:val="28"/>
          <w:szCs w:val="28"/>
        </w:rPr>
        <w:t>Financial Stability:</w:t>
      </w:r>
    </w:p>
    <w:p w14:paraId="3268F6E1" w14:textId="77777777" w:rsidR="003B78AD" w:rsidRPr="00F348CD" w:rsidRDefault="003B78AD" w:rsidP="00F348CD">
      <w:pPr>
        <w:spacing w:after="0"/>
        <w:jc w:val="both"/>
        <w:rPr>
          <w:sz w:val="28"/>
          <w:szCs w:val="28"/>
        </w:rPr>
      </w:pPr>
      <w:r w:rsidRPr="00F348CD">
        <w:rPr>
          <w:sz w:val="28"/>
          <w:szCs w:val="28"/>
        </w:rPr>
        <w:t>CBDCs can bolster financial stability by providing a secure and regulated digital alternative to privately issued digital currencies. This mitigates the risks of systemic disruptions often associated with privately issued stablecoins.</w:t>
      </w:r>
    </w:p>
    <w:p w14:paraId="7FD3F113" w14:textId="77777777" w:rsidR="003B78AD" w:rsidRPr="00F348CD" w:rsidRDefault="003B78AD" w:rsidP="00F348CD">
      <w:pPr>
        <w:spacing w:after="0"/>
        <w:jc w:val="both"/>
        <w:rPr>
          <w:sz w:val="28"/>
          <w:szCs w:val="28"/>
        </w:rPr>
      </w:pPr>
      <w:r w:rsidRPr="00F348CD">
        <w:rPr>
          <w:sz w:val="28"/>
          <w:szCs w:val="28"/>
        </w:rPr>
        <w:t>Consumer Protection:</w:t>
      </w:r>
    </w:p>
    <w:p w14:paraId="6C08320A" w14:textId="77777777" w:rsidR="003B78AD" w:rsidRPr="00F348CD" w:rsidRDefault="003B78AD" w:rsidP="00F348CD">
      <w:pPr>
        <w:spacing w:after="0"/>
        <w:jc w:val="both"/>
        <w:rPr>
          <w:sz w:val="28"/>
          <w:szCs w:val="28"/>
        </w:rPr>
      </w:pPr>
      <w:r w:rsidRPr="00F348CD">
        <w:rPr>
          <w:sz w:val="28"/>
          <w:szCs w:val="28"/>
        </w:rPr>
        <w:lastRenderedPageBreak/>
        <w:t>CBDCs come with clear regulatory oversight, offering consumer protection mechanisms, dispute resolution processes, and privacy safeguards. This ensures that consumers can transact with confidence and trust.</w:t>
      </w:r>
    </w:p>
    <w:p w14:paraId="11748D4B" w14:textId="77777777" w:rsidR="003B78AD" w:rsidRPr="00F348CD" w:rsidRDefault="003B78AD" w:rsidP="00F348CD">
      <w:pPr>
        <w:spacing w:after="0"/>
        <w:jc w:val="both"/>
        <w:rPr>
          <w:sz w:val="28"/>
          <w:szCs w:val="28"/>
        </w:rPr>
      </w:pPr>
      <w:r w:rsidRPr="00F348CD">
        <w:rPr>
          <w:sz w:val="28"/>
          <w:szCs w:val="28"/>
        </w:rPr>
        <w:t>Cross-Border Trade:</w:t>
      </w:r>
    </w:p>
    <w:p w14:paraId="7369F7A3" w14:textId="77777777" w:rsidR="003B78AD" w:rsidRPr="00F348CD" w:rsidRDefault="003B78AD" w:rsidP="00F348CD">
      <w:pPr>
        <w:spacing w:after="0"/>
        <w:jc w:val="both"/>
        <w:rPr>
          <w:sz w:val="28"/>
          <w:szCs w:val="28"/>
        </w:rPr>
      </w:pPr>
      <w:r w:rsidRPr="00F348CD">
        <w:rPr>
          <w:sz w:val="28"/>
          <w:szCs w:val="28"/>
        </w:rPr>
        <w:t>CBDCs simplify the currency exchange process and reduce foreign exchange costs, making cross-border trade more efficient. This can boost international commerce and enhance economic globalization.</w:t>
      </w:r>
    </w:p>
    <w:p w14:paraId="434E12B0" w14:textId="77777777" w:rsidR="003B78AD" w:rsidRPr="00F348CD" w:rsidRDefault="003B78AD" w:rsidP="00F348CD">
      <w:pPr>
        <w:spacing w:after="0"/>
        <w:jc w:val="both"/>
        <w:rPr>
          <w:sz w:val="28"/>
          <w:szCs w:val="28"/>
        </w:rPr>
      </w:pPr>
      <w:r w:rsidRPr="00F348CD">
        <w:rPr>
          <w:sz w:val="28"/>
          <w:szCs w:val="28"/>
        </w:rPr>
        <w:t>Reduced Dependence on Cash:</w:t>
      </w:r>
    </w:p>
    <w:p w14:paraId="351D3377" w14:textId="77777777" w:rsidR="003B78AD" w:rsidRPr="00F348CD" w:rsidRDefault="003B78AD" w:rsidP="00F348CD">
      <w:pPr>
        <w:spacing w:after="0"/>
        <w:jc w:val="both"/>
        <w:rPr>
          <w:sz w:val="28"/>
          <w:szCs w:val="28"/>
        </w:rPr>
      </w:pPr>
      <w:r w:rsidRPr="00F348CD">
        <w:rPr>
          <w:sz w:val="28"/>
          <w:szCs w:val="28"/>
        </w:rPr>
        <w:t>By reducing reliance on physical cash, CBDCs can save costs associated with the production, management, and distribution of banknotes and coins, making the currency system more efficient.</w:t>
      </w:r>
    </w:p>
    <w:p w14:paraId="3C4C2CC7" w14:textId="77777777" w:rsidR="003B78AD" w:rsidRPr="00F348CD" w:rsidRDefault="003B78AD" w:rsidP="00F348CD">
      <w:pPr>
        <w:spacing w:after="0"/>
        <w:jc w:val="both"/>
        <w:rPr>
          <w:sz w:val="28"/>
          <w:szCs w:val="28"/>
        </w:rPr>
      </w:pPr>
      <w:r w:rsidRPr="00F348CD">
        <w:rPr>
          <w:sz w:val="28"/>
          <w:szCs w:val="28"/>
        </w:rPr>
        <w:t>Digital Innovation:</w:t>
      </w:r>
    </w:p>
    <w:p w14:paraId="38E90091" w14:textId="77777777" w:rsidR="003B78AD" w:rsidRPr="00F348CD" w:rsidRDefault="003B78AD" w:rsidP="00F348CD">
      <w:pPr>
        <w:spacing w:after="0"/>
        <w:jc w:val="both"/>
        <w:rPr>
          <w:sz w:val="28"/>
          <w:szCs w:val="28"/>
        </w:rPr>
      </w:pPr>
      <w:r w:rsidRPr="00F348CD">
        <w:rPr>
          <w:sz w:val="28"/>
          <w:szCs w:val="28"/>
        </w:rPr>
        <w:t>The introduction of CBDCs can stimulate digital innovation by creating a platform for the development of new financial technologies. These innovations may include smart contracts, programmable money, and decentralized finance (DeFi) applications.</w:t>
      </w:r>
    </w:p>
    <w:p w14:paraId="5DC780CF" w14:textId="77777777" w:rsidR="003B78AD" w:rsidRPr="00F348CD" w:rsidRDefault="003B78AD" w:rsidP="00F348CD">
      <w:pPr>
        <w:spacing w:after="0"/>
        <w:jc w:val="both"/>
        <w:rPr>
          <w:sz w:val="28"/>
          <w:szCs w:val="28"/>
        </w:rPr>
      </w:pPr>
      <w:r w:rsidRPr="00F348CD">
        <w:rPr>
          <w:sz w:val="28"/>
          <w:szCs w:val="28"/>
        </w:rPr>
        <w:t>Data Insights:</w:t>
      </w:r>
    </w:p>
    <w:p w14:paraId="6852D345" w14:textId="77777777" w:rsidR="003B78AD" w:rsidRPr="00F348CD" w:rsidRDefault="003B78AD" w:rsidP="00F348CD">
      <w:pPr>
        <w:spacing w:after="0"/>
        <w:jc w:val="both"/>
        <w:rPr>
          <w:sz w:val="28"/>
          <w:szCs w:val="28"/>
        </w:rPr>
      </w:pPr>
      <w:r w:rsidRPr="00F348CD">
        <w:rPr>
          <w:sz w:val="28"/>
          <w:szCs w:val="28"/>
        </w:rPr>
        <w:t>CBDC transactions can provide central banks with valuable data insights into economic and financial activities. This information can assist policymakers in making informed decisions and responding to economic trends in a more agile manner.</w:t>
      </w:r>
    </w:p>
    <w:p w14:paraId="4C7FDCDA" w14:textId="77777777" w:rsidR="003B78AD" w:rsidRPr="00F348CD" w:rsidRDefault="003B78AD" w:rsidP="00F348CD">
      <w:pPr>
        <w:spacing w:after="0"/>
        <w:jc w:val="both"/>
        <w:rPr>
          <w:sz w:val="28"/>
          <w:szCs w:val="28"/>
        </w:rPr>
      </w:pPr>
      <w:r w:rsidRPr="00F348CD">
        <w:rPr>
          <w:sz w:val="28"/>
          <w:szCs w:val="28"/>
        </w:rPr>
        <w:t>Resilience and Crisis Management:</w:t>
      </w:r>
    </w:p>
    <w:p w14:paraId="54DAA6D0" w14:textId="77777777" w:rsidR="003B78AD" w:rsidRPr="00F348CD" w:rsidRDefault="003B78AD" w:rsidP="00F348CD">
      <w:pPr>
        <w:spacing w:after="0"/>
        <w:jc w:val="both"/>
        <w:rPr>
          <w:sz w:val="28"/>
          <w:szCs w:val="28"/>
        </w:rPr>
      </w:pPr>
      <w:r w:rsidRPr="00F348CD">
        <w:rPr>
          <w:sz w:val="28"/>
          <w:szCs w:val="28"/>
        </w:rPr>
        <w:t>In times of economic or financial crisis, CBDCs provide a secure and reliable means for conducting financial transactions, increasing the resilience of the financial system and enabling central banks to respond effectively to crises.</w:t>
      </w:r>
    </w:p>
    <w:p w14:paraId="633E6083" w14:textId="77777777" w:rsidR="003B78AD" w:rsidRPr="00F348CD" w:rsidRDefault="003B78AD" w:rsidP="00F348CD">
      <w:pPr>
        <w:spacing w:after="0"/>
        <w:jc w:val="both"/>
        <w:rPr>
          <w:sz w:val="28"/>
          <w:szCs w:val="28"/>
        </w:rPr>
      </w:pPr>
      <w:r w:rsidRPr="00F348CD">
        <w:rPr>
          <w:sz w:val="28"/>
          <w:szCs w:val="28"/>
        </w:rPr>
        <w:t>These benefits showcase the transformative potential of CBDCs, not only in terms of improving financial systems and services but also in advancing economic inclusion, security, and efficiency. However, successful implementation and careful consideration of regulatory and privacy concerns are crucial to realizing these advantages fully.</w:t>
      </w:r>
    </w:p>
    <w:p w14:paraId="4A9D2818" w14:textId="317E520E" w:rsidR="003B78AD" w:rsidRPr="00F348CD" w:rsidRDefault="009911B2" w:rsidP="00F348CD">
      <w:pPr>
        <w:spacing w:after="0"/>
        <w:jc w:val="both"/>
        <w:rPr>
          <w:b/>
          <w:bCs/>
          <w:sz w:val="28"/>
          <w:szCs w:val="28"/>
        </w:rPr>
      </w:pPr>
      <w:r w:rsidRPr="00F348CD">
        <w:rPr>
          <w:b/>
          <w:bCs/>
          <w:sz w:val="28"/>
          <w:szCs w:val="28"/>
        </w:rPr>
        <w:t>Demerits</w:t>
      </w:r>
    </w:p>
    <w:p w14:paraId="5EFC0AA0" w14:textId="77777777" w:rsidR="009911B2" w:rsidRPr="00F348CD" w:rsidRDefault="009911B2" w:rsidP="00F348CD">
      <w:pPr>
        <w:spacing w:after="0"/>
        <w:jc w:val="both"/>
        <w:rPr>
          <w:sz w:val="28"/>
          <w:szCs w:val="28"/>
        </w:rPr>
      </w:pPr>
      <w:r w:rsidRPr="00F348CD">
        <w:rPr>
          <w:sz w:val="28"/>
          <w:szCs w:val="28"/>
        </w:rPr>
        <w:t>Privacy Concerns:</w:t>
      </w:r>
    </w:p>
    <w:p w14:paraId="10F89F0E" w14:textId="77777777" w:rsidR="009911B2" w:rsidRPr="00F348CD" w:rsidRDefault="009911B2" w:rsidP="00F348CD">
      <w:pPr>
        <w:spacing w:after="0"/>
        <w:jc w:val="both"/>
        <w:rPr>
          <w:sz w:val="28"/>
          <w:szCs w:val="28"/>
        </w:rPr>
      </w:pPr>
      <w:r w:rsidRPr="00F348CD">
        <w:rPr>
          <w:sz w:val="28"/>
          <w:szCs w:val="28"/>
        </w:rPr>
        <w:t>CBDC transactions are recorded on a centralized ledger, potentially raising concerns about individual financial privacy. While central banks can implement privacy features, striking a balance between anonymity and regulatory oversight is challenging.</w:t>
      </w:r>
    </w:p>
    <w:p w14:paraId="2CFA9003" w14:textId="77777777" w:rsidR="009911B2" w:rsidRPr="00F348CD" w:rsidRDefault="009911B2" w:rsidP="00F348CD">
      <w:pPr>
        <w:spacing w:after="0"/>
        <w:jc w:val="both"/>
        <w:rPr>
          <w:sz w:val="28"/>
          <w:szCs w:val="28"/>
        </w:rPr>
      </w:pPr>
      <w:r w:rsidRPr="00F348CD">
        <w:rPr>
          <w:sz w:val="28"/>
          <w:szCs w:val="28"/>
        </w:rPr>
        <w:t>Cybersecurity Risks:</w:t>
      </w:r>
    </w:p>
    <w:p w14:paraId="24A31048" w14:textId="77777777" w:rsidR="009911B2" w:rsidRPr="00F348CD" w:rsidRDefault="009911B2" w:rsidP="00F348CD">
      <w:pPr>
        <w:spacing w:after="0"/>
        <w:jc w:val="both"/>
        <w:rPr>
          <w:sz w:val="28"/>
          <w:szCs w:val="28"/>
        </w:rPr>
      </w:pPr>
      <w:r w:rsidRPr="00F348CD">
        <w:rPr>
          <w:sz w:val="28"/>
          <w:szCs w:val="28"/>
        </w:rPr>
        <w:t>Digital currencies, including CBDCs, are vulnerable to cyberattacks. Central banks must invest heavily in cybersecurity measures to protect against data breaches, hacking, and theft, ensuring the security of digital currency holdings.</w:t>
      </w:r>
    </w:p>
    <w:p w14:paraId="1EB46AA2" w14:textId="77777777" w:rsidR="009911B2" w:rsidRPr="00F348CD" w:rsidRDefault="009911B2" w:rsidP="00F348CD">
      <w:pPr>
        <w:spacing w:after="0"/>
        <w:jc w:val="both"/>
        <w:rPr>
          <w:sz w:val="28"/>
          <w:szCs w:val="28"/>
        </w:rPr>
      </w:pPr>
      <w:r w:rsidRPr="00F348CD">
        <w:rPr>
          <w:sz w:val="28"/>
          <w:szCs w:val="28"/>
        </w:rPr>
        <w:t>User Adoption and Education:</w:t>
      </w:r>
    </w:p>
    <w:p w14:paraId="59062EC1" w14:textId="77777777" w:rsidR="009911B2" w:rsidRPr="00F348CD" w:rsidRDefault="009911B2" w:rsidP="00F348CD">
      <w:pPr>
        <w:spacing w:after="0"/>
        <w:jc w:val="both"/>
        <w:rPr>
          <w:sz w:val="28"/>
          <w:szCs w:val="28"/>
        </w:rPr>
      </w:pPr>
      <w:r w:rsidRPr="00F348CD">
        <w:rPr>
          <w:sz w:val="28"/>
          <w:szCs w:val="28"/>
        </w:rPr>
        <w:lastRenderedPageBreak/>
        <w:t>Achieving widespread adoption of CBDCs requires educating the public about the use of digital wallets, security practices, and the advantages of CBDC over traditional cash or bank deposits. Ensuring accessibility for all segments of the population is crucial.</w:t>
      </w:r>
    </w:p>
    <w:p w14:paraId="5D3C8E3C" w14:textId="77777777" w:rsidR="009911B2" w:rsidRPr="00F348CD" w:rsidRDefault="009911B2" w:rsidP="00F348CD">
      <w:pPr>
        <w:spacing w:after="0"/>
        <w:jc w:val="both"/>
        <w:rPr>
          <w:sz w:val="28"/>
          <w:szCs w:val="28"/>
        </w:rPr>
      </w:pPr>
      <w:r w:rsidRPr="00F348CD">
        <w:rPr>
          <w:sz w:val="28"/>
          <w:szCs w:val="28"/>
        </w:rPr>
        <w:t>Operational Costs:</w:t>
      </w:r>
    </w:p>
    <w:p w14:paraId="0BFDF0C7" w14:textId="77777777" w:rsidR="009911B2" w:rsidRPr="00F348CD" w:rsidRDefault="009911B2" w:rsidP="00F348CD">
      <w:pPr>
        <w:spacing w:after="0"/>
        <w:jc w:val="both"/>
        <w:rPr>
          <w:sz w:val="28"/>
          <w:szCs w:val="28"/>
        </w:rPr>
      </w:pPr>
      <w:r w:rsidRPr="00F348CD">
        <w:rPr>
          <w:sz w:val="28"/>
          <w:szCs w:val="28"/>
        </w:rPr>
        <w:t>Developing, implementing, and maintaining a CBDC system can be costly for central banks. These expenses encompass technology infrastructure, security measures, regulatory compliance, and operational maintenance.</w:t>
      </w:r>
    </w:p>
    <w:p w14:paraId="280AB8EB" w14:textId="77777777" w:rsidR="009911B2" w:rsidRPr="00F348CD" w:rsidRDefault="009911B2" w:rsidP="00F348CD">
      <w:pPr>
        <w:spacing w:after="0"/>
        <w:jc w:val="both"/>
        <w:rPr>
          <w:sz w:val="28"/>
          <w:szCs w:val="28"/>
        </w:rPr>
      </w:pPr>
      <w:r w:rsidRPr="00F348CD">
        <w:rPr>
          <w:sz w:val="28"/>
          <w:szCs w:val="28"/>
        </w:rPr>
        <w:t>Financial Stability Risks:</w:t>
      </w:r>
    </w:p>
    <w:p w14:paraId="3CF814F5" w14:textId="77777777" w:rsidR="009911B2" w:rsidRPr="00F348CD" w:rsidRDefault="009911B2" w:rsidP="00F348CD">
      <w:pPr>
        <w:spacing w:after="0"/>
        <w:jc w:val="both"/>
        <w:rPr>
          <w:sz w:val="28"/>
          <w:szCs w:val="28"/>
        </w:rPr>
      </w:pPr>
      <w:r w:rsidRPr="00F348CD">
        <w:rPr>
          <w:sz w:val="28"/>
          <w:szCs w:val="28"/>
        </w:rPr>
        <w:t>The sudden shift of deposits from traditional banks to CBDCs could impact the stability of the banking system. Reduced deposits in commercial banks might affect their lending capacity, potentially causing liquidity challenges.</w:t>
      </w:r>
    </w:p>
    <w:p w14:paraId="1448D8F8" w14:textId="77777777" w:rsidR="009911B2" w:rsidRPr="00F348CD" w:rsidRDefault="009911B2" w:rsidP="00F348CD">
      <w:pPr>
        <w:spacing w:after="0"/>
        <w:jc w:val="both"/>
        <w:rPr>
          <w:sz w:val="28"/>
          <w:szCs w:val="28"/>
        </w:rPr>
      </w:pPr>
      <w:r w:rsidRPr="00F348CD">
        <w:rPr>
          <w:sz w:val="28"/>
          <w:szCs w:val="28"/>
        </w:rPr>
        <w:t>Exclusion of Commercial Banks:</w:t>
      </w:r>
    </w:p>
    <w:p w14:paraId="3E6FE274" w14:textId="77777777" w:rsidR="009911B2" w:rsidRPr="00F348CD" w:rsidRDefault="009911B2" w:rsidP="00F348CD">
      <w:pPr>
        <w:spacing w:after="0"/>
        <w:jc w:val="both"/>
        <w:rPr>
          <w:sz w:val="28"/>
          <w:szCs w:val="28"/>
        </w:rPr>
      </w:pPr>
      <w:r w:rsidRPr="00F348CD">
        <w:rPr>
          <w:sz w:val="28"/>
          <w:szCs w:val="28"/>
        </w:rPr>
        <w:t>If CBDCs attract a significant portion of deposits, commercial banks might experience reduced profitability and less capacity to lend. This dynamic could reshape the traditional role of commercial banks in the financial system.</w:t>
      </w:r>
    </w:p>
    <w:p w14:paraId="654F5EF8" w14:textId="77777777" w:rsidR="009911B2" w:rsidRPr="00F348CD" w:rsidRDefault="009911B2" w:rsidP="00F348CD">
      <w:pPr>
        <w:spacing w:after="0"/>
        <w:jc w:val="both"/>
        <w:rPr>
          <w:sz w:val="28"/>
          <w:szCs w:val="28"/>
        </w:rPr>
      </w:pPr>
      <w:r w:rsidRPr="00F348CD">
        <w:rPr>
          <w:sz w:val="28"/>
          <w:szCs w:val="28"/>
        </w:rPr>
        <w:t>Monetary Policy Implications:</w:t>
      </w:r>
    </w:p>
    <w:p w14:paraId="31E000D4" w14:textId="77777777" w:rsidR="009911B2" w:rsidRPr="00F348CD" w:rsidRDefault="009911B2" w:rsidP="00F348CD">
      <w:pPr>
        <w:spacing w:after="0"/>
        <w:jc w:val="both"/>
        <w:rPr>
          <w:sz w:val="28"/>
          <w:szCs w:val="28"/>
        </w:rPr>
      </w:pPr>
      <w:r w:rsidRPr="00F348CD">
        <w:rPr>
          <w:sz w:val="28"/>
          <w:szCs w:val="28"/>
        </w:rPr>
        <w:t>CBDCs could complicate the implementation of monetary policy. Central banks may find it more challenging to influence interest rates and money supply when individuals can easily shift their holdings between traditional currencies and CBDCs.</w:t>
      </w:r>
    </w:p>
    <w:p w14:paraId="798C99D5" w14:textId="77777777" w:rsidR="009911B2" w:rsidRPr="00F348CD" w:rsidRDefault="009911B2" w:rsidP="00F348CD">
      <w:pPr>
        <w:spacing w:after="0"/>
        <w:jc w:val="both"/>
        <w:rPr>
          <w:sz w:val="28"/>
          <w:szCs w:val="28"/>
        </w:rPr>
      </w:pPr>
      <w:r w:rsidRPr="00F348CD">
        <w:rPr>
          <w:sz w:val="28"/>
          <w:szCs w:val="28"/>
        </w:rPr>
        <w:t>International Monetary Implications:</w:t>
      </w:r>
    </w:p>
    <w:p w14:paraId="067C3F3A" w14:textId="77777777" w:rsidR="009911B2" w:rsidRPr="00F348CD" w:rsidRDefault="009911B2" w:rsidP="00F348CD">
      <w:pPr>
        <w:spacing w:after="0"/>
        <w:jc w:val="both"/>
        <w:rPr>
          <w:sz w:val="28"/>
          <w:szCs w:val="28"/>
        </w:rPr>
      </w:pPr>
      <w:r w:rsidRPr="00F348CD">
        <w:rPr>
          <w:sz w:val="28"/>
          <w:szCs w:val="28"/>
        </w:rPr>
        <w:t>The introduction of CBDCs can have implications for international trade and cross-border financial relations. It may raise issues related to exchange rates, capital controls, and international monetary stability, necessitating careful coordination and collaboration among central banks and financial authorities.</w:t>
      </w:r>
    </w:p>
    <w:p w14:paraId="67925029" w14:textId="77777777" w:rsidR="009911B2" w:rsidRPr="00F348CD" w:rsidRDefault="009911B2" w:rsidP="00F348CD">
      <w:pPr>
        <w:spacing w:after="0"/>
        <w:jc w:val="both"/>
        <w:rPr>
          <w:sz w:val="28"/>
          <w:szCs w:val="28"/>
        </w:rPr>
      </w:pPr>
      <w:r w:rsidRPr="00F348CD">
        <w:rPr>
          <w:sz w:val="28"/>
          <w:szCs w:val="28"/>
        </w:rPr>
        <w:t>Regulatory and Legal Challenges:</w:t>
      </w:r>
    </w:p>
    <w:p w14:paraId="4D96A739" w14:textId="77777777" w:rsidR="009911B2" w:rsidRPr="00F348CD" w:rsidRDefault="009911B2" w:rsidP="00F348CD">
      <w:pPr>
        <w:spacing w:after="0"/>
        <w:jc w:val="both"/>
        <w:rPr>
          <w:sz w:val="28"/>
          <w:szCs w:val="28"/>
        </w:rPr>
      </w:pPr>
      <w:r w:rsidRPr="00F348CD">
        <w:rPr>
          <w:sz w:val="28"/>
          <w:szCs w:val="28"/>
        </w:rPr>
        <w:t>Establishing a comprehensive legal framework and regulatory oversight for CBDCs is a complex task. This is especially true when dealing with cross-border transactions, international compliance, and regulatory cooperation, requiring considerable effort and international coordination.</w:t>
      </w:r>
    </w:p>
    <w:p w14:paraId="279A08A8" w14:textId="77777777" w:rsidR="009911B2" w:rsidRPr="00F348CD" w:rsidRDefault="009911B2" w:rsidP="00F348CD">
      <w:pPr>
        <w:spacing w:after="0"/>
        <w:jc w:val="both"/>
        <w:rPr>
          <w:sz w:val="28"/>
          <w:szCs w:val="28"/>
        </w:rPr>
      </w:pPr>
      <w:r w:rsidRPr="00F348CD">
        <w:rPr>
          <w:sz w:val="28"/>
          <w:szCs w:val="28"/>
        </w:rPr>
        <w:t>Technology Dependency:</w:t>
      </w:r>
    </w:p>
    <w:p w14:paraId="5F6B0FDA" w14:textId="77777777" w:rsidR="009911B2" w:rsidRPr="00F348CD" w:rsidRDefault="009911B2" w:rsidP="00F348CD">
      <w:pPr>
        <w:spacing w:after="0"/>
        <w:jc w:val="both"/>
        <w:rPr>
          <w:sz w:val="28"/>
          <w:szCs w:val="28"/>
        </w:rPr>
      </w:pPr>
      <w:r w:rsidRPr="00F348CD">
        <w:rPr>
          <w:sz w:val="28"/>
          <w:szCs w:val="28"/>
        </w:rPr>
        <w:t>The reliance on technology for CBDCs means that they are vulnerable to technological failures, network outages, or power disruptions. Such events could lead to interruptions in access to funds and transaction capabilities.</w:t>
      </w:r>
    </w:p>
    <w:p w14:paraId="294C16AF" w14:textId="77777777" w:rsidR="009911B2" w:rsidRPr="00F348CD" w:rsidRDefault="009911B2" w:rsidP="00F348CD">
      <w:pPr>
        <w:spacing w:after="0"/>
        <w:jc w:val="both"/>
        <w:rPr>
          <w:sz w:val="28"/>
          <w:szCs w:val="28"/>
        </w:rPr>
      </w:pPr>
      <w:r w:rsidRPr="00F348CD">
        <w:rPr>
          <w:sz w:val="28"/>
          <w:szCs w:val="28"/>
        </w:rPr>
        <w:t>Economic Inequality:</w:t>
      </w:r>
    </w:p>
    <w:p w14:paraId="42CF1E39" w14:textId="77777777" w:rsidR="009911B2" w:rsidRPr="00F348CD" w:rsidRDefault="009911B2" w:rsidP="00F348CD">
      <w:pPr>
        <w:spacing w:after="0"/>
        <w:jc w:val="both"/>
        <w:rPr>
          <w:sz w:val="28"/>
          <w:szCs w:val="28"/>
        </w:rPr>
      </w:pPr>
      <w:r w:rsidRPr="00F348CD">
        <w:rPr>
          <w:sz w:val="28"/>
          <w:szCs w:val="28"/>
        </w:rPr>
        <w:t>If not designed and distributed equitably, CBDCs can exacerbate economic inequality. Central banks must ensure that their CBDCs offer access to marginalized populations and do not inadvertently concentrate wealth in the hands of a few.</w:t>
      </w:r>
    </w:p>
    <w:p w14:paraId="1EC73EB6" w14:textId="77777777" w:rsidR="009911B2" w:rsidRPr="00F348CD" w:rsidRDefault="009911B2" w:rsidP="00F348CD">
      <w:pPr>
        <w:spacing w:after="0"/>
        <w:jc w:val="both"/>
        <w:rPr>
          <w:sz w:val="28"/>
          <w:szCs w:val="28"/>
        </w:rPr>
      </w:pPr>
      <w:r w:rsidRPr="00F348CD">
        <w:rPr>
          <w:sz w:val="28"/>
          <w:szCs w:val="28"/>
        </w:rPr>
        <w:lastRenderedPageBreak/>
        <w:t>These challenges and drawbacks highlight the need for comprehensive planning and careful consideration when implementing CBDCs. Striking the right balance between the benefits and potential risks is essential for creating a stable, efficient, and inclusive digital currency system.</w:t>
      </w:r>
    </w:p>
    <w:p w14:paraId="7C529F11" w14:textId="6865F4AD" w:rsidR="003552DD" w:rsidRPr="00F348CD" w:rsidRDefault="003552DD" w:rsidP="00F348CD">
      <w:pPr>
        <w:spacing w:after="0"/>
        <w:jc w:val="both"/>
        <w:rPr>
          <w:b/>
          <w:bCs/>
          <w:sz w:val="28"/>
          <w:szCs w:val="28"/>
        </w:rPr>
      </w:pPr>
      <w:r w:rsidRPr="00F348CD">
        <w:rPr>
          <w:b/>
          <w:bCs/>
          <w:sz w:val="28"/>
          <w:szCs w:val="28"/>
        </w:rPr>
        <w:t>Future of CBDC</w:t>
      </w:r>
    </w:p>
    <w:p w14:paraId="08AD438B" w14:textId="77777777" w:rsidR="003552DD" w:rsidRPr="00F348CD" w:rsidRDefault="003552DD" w:rsidP="00F348CD">
      <w:pPr>
        <w:spacing w:after="0"/>
        <w:jc w:val="both"/>
        <w:rPr>
          <w:sz w:val="28"/>
          <w:szCs w:val="28"/>
        </w:rPr>
      </w:pPr>
      <w:r w:rsidRPr="00F348CD">
        <w:rPr>
          <w:sz w:val="28"/>
          <w:szCs w:val="28"/>
        </w:rPr>
        <w:t>In order to obviate some weaknesses of CBDCs, the usage should be payment-focused to improve the payment and settlement system.</w:t>
      </w:r>
    </w:p>
    <w:p w14:paraId="7A04E26A" w14:textId="77777777" w:rsidR="003552DD" w:rsidRPr="00F348CD" w:rsidRDefault="003552DD" w:rsidP="00F348CD">
      <w:pPr>
        <w:spacing w:after="0"/>
        <w:jc w:val="both"/>
        <w:rPr>
          <w:sz w:val="28"/>
          <w:szCs w:val="28"/>
        </w:rPr>
      </w:pPr>
      <w:r w:rsidRPr="00F348CD">
        <w:rPr>
          <w:sz w:val="28"/>
          <w:szCs w:val="28"/>
        </w:rPr>
        <w:t>Then it can steer away from serving as a store of value to avoid the risks of disintermediation and its major monetary policy implications.</w:t>
      </w:r>
    </w:p>
    <w:p w14:paraId="286F022F" w14:textId="77777777" w:rsidR="003552DD" w:rsidRPr="00F348CD" w:rsidRDefault="003552DD" w:rsidP="00F348CD">
      <w:pPr>
        <w:spacing w:after="0"/>
        <w:jc w:val="both"/>
        <w:rPr>
          <w:sz w:val="28"/>
          <w:szCs w:val="28"/>
        </w:rPr>
      </w:pPr>
      <w:r w:rsidRPr="00F348CD">
        <w:rPr>
          <w:sz w:val="28"/>
          <w:szCs w:val="28"/>
        </w:rPr>
        <w:t xml:space="preserve">The data stored with the central bank in a </w:t>
      </w:r>
      <w:proofErr w:type="spellStart"/>
      <w:r w:rsidRPr="00F348CD">
        <w:rPr>
          <w:sz w:val="28"/>
          <w:szCs w:val="28"/>
        </w:rPr>
        <w:t>centralised</w:t>
      </w:r>
      <w:proofErr w:type="spellEnd"/>
      <w:r w:rsidRPr="00F348CD">
        <w:rPr>
          <w:sz w:val="28"/>
          <w:szCs w:val="28"/>
        </w:rPr>
        <w:t xml:space="preserve"> system will hold grave security risks, and robust data security systems will have to be set up to prevent data breaches.</w:t>
      </w:r>
    </w:p>
    <w:p w14:paraId="45B37A59" w14:textId="77777777" w:rsidR="003552DD" w:rsidRPr="00F348CD" w:rsidRDefault="003552DD" w:rsidP="00F348CD">
      <w:pPr>
        <w:spacing w:after="0"/>
        <w:jc w:val="both"/>
        <w:rPr>
          <w:sz w:val="28"/>
          <w:szCs w:val="28"/>
        </w:rPr>
      </w:pPr>
      <w:r w:rsidRPr="00F348CD">
        <w:rPr>
          <w:sz w:val="28"/>
          <w:szCs w:val="28"/>
        </w:rPr>
        <w:t>Thus, it is important to employ the right technology that will back the issue of CBDCs.</w:t>
      </w:r>
    </w:p>
    <w:p w14:paraId="116987CB" w14:textId="77777777" w:rsidR="003552DD" w:rsidRPr="00F348CD" w:rsidRDefault="003552DD" w:rsidP="00F348CD">
      <w:pPr>
        <w:spacing w:after="0"/>
        <w:jc w:val="both"/>
        <w:rPr>
          <w:sz w:val="28"/>
          <w:szCs w:val="28"/>
        </w:rPr>
      </w:pPr>
      <w:r w:rsidRPr="00F348CD">
        <w:rPr>
          <w:sz w:val="28"/>
          <w:szCs w:val="28"/>
        </w:rPr>
        <w:t>The sizing of the infrastructure required for the CBDC will remain tricky if payment transactions are carried out using the same system.</w:t>
      </w:r>
    </w:p>
    <w:p w14:paraId="188B39F6" w14:textId="77777777" w:rsidR="003552DD" w:rsidRPr="00F348CD" w:rsidRDefault="003552DD" w:rsidP="00F348CD">
      <w:pPr>
        <w:spacing w:after="0"/>
        <w:jc w:val="both"/>
        <w:rPr>
          <w:sz w:val="28"/>
          <w:szCs w:val="28"/>
        </w:rPr>
      </w:pPr>
      <w:r w:rsidRPr="00F348CD">
        <w:rPr>
          <w:sz w:val="28"/>
          <w:szCs w:val="28"/>
        </w:rPr>
        <w:t>The RBI will have to map the technology landscape thoroughly and proceed cautiously with picking the correct technology for introducing CBDCs.</w:t>
      </w:r>
    </w:p>
    <w:p w14:paraId="303B4339" w14:textId="77777777" w:rsidR="003552DD" w:rsidRPr="00F348CD" w:rsidRDefault="003552DD" w:rsidP="00F348CD">
      <w:pPr>
        <w:spacing w:after="0"/>
        <w:jc w:val="both"/>
        <w:rPr>
          <w:sz w:val="28"/>
          <w:szCs w:val="28"/>
        </w:rPr>
      </w:pPr>
      <w:r w:rsidRPr="00F348CD">
        <w:rPr>
          <w:sz w:val="28"/>
          <w:szCs w:val="28"/>
        </w:rPr>
        <w:t>The financial data collected on digital currency transactions will be sensitive in nature, and the government will have to carefully think through the regulatory design.</w:t>
      </w:r>
    </w:p>
    <w:p w14:paraId="6C8EA5AA" w14:textId="77777777" w:rsidR="003552DD" w:rsidRPr="00F348CD" w:rsidRDefault="003552DD" w:rsidP="00F348CD">
      <w:pPr>
        <w:spacing w:after="0"/>
        <w:jc w:val="both"/>
        <w:rPr>
          <w:sz w:val="28"/>
          <w:szCs w:val="28"/>
        </w:rPr>
      </w:pPr>
      <w:r w:rsidRPr="00F348CD">
        <w:rPr>
          <w:sz w:val="28"/>
          <w:szCs w:val="28"/>
        </w:rPr>
        <w:t>This would require close interaction between the banking and data protection regulators.</w:t>
      </w:r>
    </w:p>
    <w:p w14:paraId="279BD90C" w14:textId="77777777" w:rsidR="00F348CD" w:rsidRPr="00F348CD" w:rsidRDefault="00F348CD" w:rsidP="00F348CD">
      <w:pPr>
        <w:spacing w:after="0"/>
        <w:jc w:val="both"/>
        <w:rPr>
          <w:b/>
          <w:bCs/>
          <w:sz w:val="28"/>
          <w:szCs w:val="28"/>
        </w:rPr>
      </w:pPr>
      <w:r w:rsidRPr="00F348CD">
        <w:rPr>
          <w:b/>
          <w:bCs/>
          <w:sz w:val="28"/>
          <w:szCs w:val="28"/>
        </w:rPr>
        <w:t>Global Trends:</w:t>
      </w:r>
    </w:p>
    <w:p w14:paraId="20E25C8E" w14:textId="77777777" w:rsidR="00F348CD" w:rsidRPr="00F348CD" w:rsidRDefault="00F348CD" w:rsidP="00F348CD">
      <w:pPr>
        <w:spacing w:after="0"/>
        <w:jc w:val="both"/>
        <w:rPr>
          <w:sz w:val="28"/>
          <w:szCs w:val="28"/>
        </w:rPr>
      </w:pPr>
      <w:r w:rsidRPr="00F348CD">
        <w:rPr>
          <w:sz w:val="28"/>
          <w:szCs w:val="28"/>
        </w:rPr>
        <w:t>Bahamas has been the first economy to launch its nationwide CBDC — Sand Dollar.</w:t>
      </w:r>
    </w:p>
    <w:p w14:paraId="27057A18" w14:textId="77777777" w:rsidR="00F348CD" w:rsidRPr="00F348CD" w:rsidRDefault="00F348CD" w:rsidP="00F348CD">
      <w:pPr>
        <w:spacing w:after="0"/>
        <w:jc w:val="both"/>
        <w:rPr>
          <w:sz w:val="28"/>
          <w:szCs w:val="28"/>
        </w:rPr>
      </w:pPr>
      <w:r w:rsidRPr="00F348CD">
        <w:rPr>
          <w:sz w:val="28"/>
          <w:szCs w:val="28"/>
        </w:rPr>
        <w:t xml:space="preserve">Nigeria is another country to have rolled out </w:t>
      </w:r>
      <w:proofErr w:type="spellStart"/>
      <w:r w:rsidRPr="00F348CD">
        <w:rPr>
          <w:sz w:val="28"/>
          <w:szCs w:val="28"/>
        </w:rPr>
        <w:t>eNaira</w:t>
      </w:r>
      <w:proofErr w:type="spellEnd"/>
      <w:r w:rsidRPr="00F348CD">
        <w:rPr>
          <w:sz w:val="28"/>
          <w:szCs w:val="28"/>
        </w:rPr>
        <w:t xml:space="preserve"> in 2020.</w:t>
      </w:r>
    </w:p>
    <w:p w14:paraId="1829C1A3" w14:textId="77777777" w:rsidR="00F348CD" w:rsidRPr="00F348CD" w:rsidRDefault="00F348CD" w:rsidP="00F348CD">
      <w:pPr>
        <w:spacing w:after="0"/>
        <w:jc w:val="both"/>
        <w:rPr>
          <w:sz w:val="28"/>
          <w:szCs w:val="28"/>
        </w:rPr>
      </w:pPr>
      <w:r w:rsidRPr="00F348CD">
        <w:rPr>
          <w:sz w:val="28"/>
          <w:szCs w:val="28"/>
        </w:rPr>
        <w:t>China became the world's first major economy to pilot a digital currency e-CNY in April 2020.</w:t>
      </w:r>
    </w:p>
    <w:p w14:paraId="4AADFF2C" w14:textId="14F658AB" w:rsidR="00F348CD" w:rsidRPr="00F348CD" w:rsidRDefault="00F348CD" w:rsidP="00F348CD">
      <w:pPr>
        <w:spacing w:after="0"/>
        <w:jc w:val="both"/>
        <w:rPr>
          <w:sz w:val="28"/>
          <w:szCs w:val="28"/>
        </w:rPr>
      </w:pPr>
      <w:r w:rsidRPr="00F348CD">
        <w:rPr>
          <w:sz w:val="28"/>
          <w:szCs w:val="28"/>
        </w:rPr>
        <w:t>Korea, Sweden, Jamaica, and Ukraine are some of the countries to have begun testing its digital currency and many more may soon follow.</w:t>
      </w:r>
    </w:p>
    <w:p w14:paraId="3776614C" w14:textId="77777777" w:rsidR="003552DD" w:rsidRPr="00F348CD" w:rsidRDefault="003552DD" w:rsidP="00F348CD">
      <w:pPr>
        <w:spacing w:after="0"/>
        <w:jc w:val="both"/>
        <w:rPr>
          <w:sz w:val="28"/>
          <w:szCs w:val="28"/>
        </w:rPr>
      </w:pPr>
    </w:p>
    <w:p w14:paraId="5CBD82F7" w14:textId="77777777" w:rsidR="009911B2" w:rsidRPr="00F348CD" w:rsidRDefault="009911B2" w:rsidP="00F348CD">
      <w:pPr>
        <w:spacing w:after="0"/>
        <w:jc w:val="both"/>
        <w:rPr>
          <w:sz w:val="28"/>
          <w:szCs w:val="28"/>
        </w:rPr>
      </w:pPr>
    </w:p>
    <w:p w14:paraId="6D561612" w14:textId="77777777" w:rsidR="009911B2" w:rsidRPr="00F348CD" w:rsidRDefault="009911B2" w:rsidP="00F348CD">
      <w:pPr>
        <w:spacing w:after="0"/>
        <w:jc w:val="both"/>
        <w:rPr>
          <w:sz w:val="28"/>
          <w:szCs w:val="28"/>
        </w:rPr>
      </w:pPr>
    </w:p>
    <w:p w14:paraId="1A99904D" w14:textId="77777777" w:rsidR="009911B2" w:rsidRPr="00F348CD" w:rsidRDefault="009911B2" w:rsidP="00F348CD">
      <w:pPr>
        <w:spacing w:after="0"/>
        <w:jc w:val="both"/>
        <w:rPr>
          <w:sz w:val="28"/>
          <w:szCs w:val="28"/>
        </w:rPr>
      </w:pPr>
    </w:p>
    <w:p w14:paraId="104192D9" w14:textId="77777777" w:rsidR="009911B2" w:rsidRPr="00F348CD" w:rsidRDefault="009911B2" w:rsidP="00F348CD">
      <w:pPr>
        <w:spacing w:after="0"/>
        <w:jc w:val="both"/>
        <w:rPr>
          <w:sz w:val="28"/>
          <w:szCs w:val="28"/>
        </w:rPr>
      </w:pPr>
    </w:p>
    <w:p w14:paraId="2B7ED101" w14:textId="77777777" w:rsidR="009911B2" w:rsidRPr="00F348CD" w:rsidRDefault="009911B2" w:rsidP="00F348CD">
      <w:pPr>
        <w:spacing w:after="0"/>
        <w:jc w:val="both"/>
        <w:rPr>
          <w:sz w:val="28"/>
          <w:szCs w:val="28"/>
        </w:rPr>
      </w:pPr>
    </w:p>
    <w:p w14:paraId="74F7B99E" w14:textId="77777777" w:rsidR="009911B2" w:rsidRPr="00F348CD" w:rsidRDefault="009911B2" w:rsidP="00F348CD">
      <w:pPr>
        <w:spacing w:after="0"/>
        <w:jc w:val="both"/>
        <w:rPr>
          <w:sz w:val="28"/>
          <w:szCs w:val="28"/>
        </w:rPr>
      </w:pPr>
    </w:p>
    <w:p w14:paraId="0A18105E" w14:textId="77777777" w:rsidR="003B78AD" w:rsidRPr="00F348CD" w:rsidRDefault="003B78AD" w:rsidP="00F348CD">
      <w:pPr>
        <w:spacing w:after="0"/>
        <w:jc w:val="both"/>
        <w:rPr>
          <w:sz w:val="28"/>
          <w:szCs w:val="28"/>
        </w:rPr>
      </w:pPr>
    </w:p>
    <w:p w14:paraId="267BAB3B" w14:textId="77777777" w:rsidR="003B78AD" w:rsidRPr="00F348CD" w:rsidRDefault="003B78AD" w:rsidP="00F348CD">
      <w:pPr>
        <w:spacing w:after="0"/>
        <w:jc w:val="both"/>
        <w:rPr>
          <w:sz w:val="28"/>
          <w:szCs w:val="28"/>
        </w:rPr>
      </w:pPr>
    </w:p>
    <w:sectPr w:rsidR="003B78AD" w:rsidRPr="00F348CD" w:rsidSect="003B78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wsLAwNjU3NTc2NrNU0lEKTi0uzszPAykwrAUAeB3vCSwAAAA="/>
  </w:docVars>
  <w:rsids>
    <w:rsidRoot w:val="00F426AF"/>
    <w:rsid w:val="003552DD"/>
    <w:rsid w:val="003B78AD"/>
    <w:rsid w:val="009911B2"/>
    <w:rsid w:val="00F348CD"/>
    <w:rsid w:val="00F426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E15D"/>
  <w15:chartTrackingRefBased/>
  <w15:docId w15:val="{6A9AAB71-B2B3-406A-9AB7-602B66D2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1341</Words>
  <Characters>7646</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2023-10-18T07:47:00Z</dcterms:created>
  <dcterms:modified xsi:type="dcterms:W3CDTF">2023-10-18T07:56:00Z</dcterms:modified>
</cp:coreProperties>
</file>