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ACEE6" w14:textId="77777777" w:rsidR="0040626A" w:rsidRDefault="0040626A" w:rsidP="00077B6F">
      <w:pPr>
        <w:spacing w:after="0" w:line="240" w:lineRule="auto"/>
        <w:jc w:val="both"/>
        <w:rPr>
          <w:rFonts w:ascii="Times New Roman" w:eastAsia="Times New Roman" w:hAnsi="Times New Roman" w:cs="Times New Roman"/>
          <w:b/>
          <w:bCs/>
          <w:kern w:val="0"/>
          <w:sz w:val="28"/>
          <w:szCs w:val="28"/>
          <w14:ligatures w14:val="none"/>
        </w:rPr>
      </w:pPr>
    </w:p>
    <w:p w14:paraId="5EA9EB22" w14:textId="38346395" w:rsidR="00CE4374" w:rsidRDefault="00077B6F" w:rsidP="00CE4374">
      <w:pPr>
        <w:spacing w:after="0" w:line="240" w:lineRule="auto"/>
        <w:jc w:val="both"/>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 xml:space="preserve">How does Blockchain </w:t>
      </w:r>
      <w:r w:rsidR="004975A5" w:rsidRPr="00077B6F">
        <w:rPr>
          <w:rFonts w:ascii="Times New Roman" w:eastAsia="Times New Roman" w:hAnsi="Times New Roman" w:cs="Times New Roman"/>
          <w:b/>
          <w:bCs/>
          <w:kern w:val="0"/>
          <w:sz w:val="28"/>
          <w:szCs w:val="28"/>
          <w14:ligatures w14:val="none"/>
        </w:rPr>
        <w:t>serve</w:t>
      </w:r>
      <w:r w:rsidRPr="00077B6F">
        <w:rPr>
          <w:rFonts w:ascii="Times New Roman" w:eastAsia="Times New Roman" w:hAnsi="Times New Roman" w:cs="Times New Roman"/>
          <w:b/>
          <w:bCs/>
          <w:kern w:val="0"/>
          <w:sz w:val="28"/>
          <w:szCs w:val="28"/>
          <w14:ligatures w14:val="none"/>
        </w:rPr>
        <w:t xml:space="preserve"> as an enabling technology?</w:t>
      </w:r>
    </w:p>
    <w:p w14:paraId="2D222026" w14:textId="08C89410"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 xml:space="preserve">Blockchain serves as an enabling technology in several transformative ways across various sectors. </w:t>
      </w:r>
      <w:r w:rsidR="00CE4374">
        <w:rPr>
          <w:rFonts w:ascii="Times New Roman" w:eastAsia="Times New Roman" w:hAnsi="Times New Roman" w:cs="Times New Roman"/>
          <w:kern w:val="0"/>
          <w:sz w:val="28"/>
          <w:szCs w:val="28"/>
          <w14:ligatures w14:val="none"/>
        </w:rPr>
        <w:t>Th</w:t>
      </w:r>
      <w:r w:rsidRPr="00077B6F">
        <w:rPr>
          <w:rFonts w:ascii="Times New Roman" w:eastAsia="Times New Roman" w:hAnsi="Times New Roman" w:cs="Times New Roman"/>
          <w:kern w:val="0"/>
          <w:sz w:val="28"/>
          <w:szCs w:val="28"/>
          <w14:ligatures w14:val="none"/>
        </w:rPr>
        <w:t>ere’s a detailed exploration of how it accomplishes this:</w:t>
      </w:r>
    </w:p>
    <w:p w14:paraId="11380BCD" w14:textId="77777777"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1. Decentralization</w:t>
      </w:r>
    </w:p>
    <w:p w14:paraId="2E298194"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Blockchain technology decentralizes data management by distributing it across a network of nodes rather than relying on a single central authority. This means that all participants have equal access to the data, which reduces the risk of corruption and single points of failure. For instance, in the finance sector, decentralized finance (DeFi) platforms allow users to conduct transactions without intermediaries like banks, increasing accessibility and lowering costs.</w:t>
      </w:r>
    </w:p>
    <w:p w14:paraId="095CD6E5" w14:textId="77777777"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2. Enhanced Security</w:t>
      </w:r>
    </w:p>
    <w:p w14:paraId="49ACD7A6"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Blockchain employs advanced cryptographic techniques to secure data. Each block in the chain is linked to the previous block through a unique hash, creating a secure and immutable record of transactions. This structure makes it extremely difficult for malicious actors to alter any information without being detected. For example, in supply chain management, companies can track products from origin to destination on a blockchain, ensuring that data about the product's journey remains tamper-proof and trustworthy.</w:t>
      </w:r>
    </w:p>
    <w:p w14:paraId="06D9C796" w14:textId="77777777"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3. Transparency and Traceability</w:t>
      </w:r>
    </w:p>
    <w:p w14:paraId="6BCA7585"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Every transaction on a blockchain is recorded in a way that is accessible to all participants in the network. This transparency allows users to verify transactions independently, fostering trust among stakeholders. In sectors like food safety, blockchain can be used to trace the journey of food products from farm to table, enabling consumers to verify the authenticity and safety of the food they purchase.</w:t>
      </w:r>
    </w:p>
    <w:p w14:paraId="510B59B7" w14:textId="77777777"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4. Smart Contracts</w:t>
      </w:r>
    </w:p>
    <w:p w14:paraId="3B7D989F"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Blockchain technology facilitates the use of smart contracts, which are self-executing contracts with the terms directly written into code. These contracts automatically execute actions when predefined conditions are met, reducing the need for intermediaries and streamlining processes. For example, in real estate, smart contracts can automate the transfer of property ownership once payment is confirmed, thereby speeding up the transaction and reducing costs.</w:t>
      </w:r>
    </w:p>
    <w:p w14:paraId="5C54EF1D" w14:textId="77777777"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5. Increased Efficiency and Cost Reduction</w:t>
      </w:r>
    </w:p>
    <w:p w14:paraId="41662631"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By automating processes and removing intermediaries, blockchain can significantly reduce transaction times and costs. Traditional banking systems may take days to process cross-border payments, while blockchain technology can facilitate instant transactions at a fraction of the cost. This efficiency is particularly beneficial for businesses involved in international trade, where speed and cost-effectiveness are crucial.</w:t>
      </w:r>
    </w:p>
    <w:p w14:paraId="06D40CE8" w14:textId="77777777"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6. Access to New Markets</w:t>
      </w:r>
    </w:p>
    <w:p w14:paraId="0FFFD15D"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Blockchain technology enables new business models and access to markets that were previously unavailable. For instance, Initial Coin Offerings (ICOs) allow startups to raise capital from a global pool of investors without going through traditional venture capital channels. This democratizes access to funding and can lead to innovation and growth in various sectors.</w:t>
      </w:r>
    </w:p>
    <w:p w14:paraId="640F8F49" w14:textId="77777777"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7. Data Integrity and Auditability</w:t>
      </w:r>
    </w:p>
    <w:p w14:paraId="43F8CDB1"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 xml:space="preserve">Because every transaction on a blockchain is recorded and immutable, it provides a high level of data integrity. This feature is particularly useful in auditing and compliance processes, as organizations can easily track and verify transactions without extensive documentation. For </w:t>
      </w:r>
      <w:r w:rsidRPr="00077B6F">
        <w:rPr>
          <w:rFonts w:ascii="Times New Roman" w:eastAsia="Times New Roman" w:hAnsi="Times New Roman" w:cs="Times New Roman"/>
          <w:kern w:val="0"/>
          <w:sz w:val="28"/>
          <w:szCs w:val="28"/>
          <w14:ligatures w14:val="none"/>
        </w:rPr>
        <w:lastRenderedPageBreak/>
        <w:t>example, in healthcare, patient records stored on a blockchain can be accessed and audited securely, ensuring compliance with regulations like HIPAA.</w:t>
      </w:r>
    </w:p>
    <w:p w14:paraId="53885246"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 xml:space="preserve">In summary, blockchain acts as an enabling technology by providing a decentralized, secure, and efficient method for recording and managing data. Its ability to enhance transparency, automate processes through smart contracts, and reduce costs </w:t>
      </w:r>
      <w:proofErr w:type="gramStart"/>
      <w:r w:rsidRPr="00077B6F">
        <w:rPr>
          <w:rFonts w:ascii="Times New Roman" w:eastAsia="Times New Roman" w:hAnsi="Times New Roman" w:cs="Times New Roman"/>
          <w:kern w:val="0"/>
          <w:sz w:val="28"/>
          <w:szCs w:val="28"/>
          <w14:ligatures w14:val="none"/>
        </w:rPr>
        <w:t>opens up</w:t>
      </w:r>
      <w:proofErr w:type="gramEnd"/>
      <w:r w:rsidRPr="00077B6F">
        <w:rPr>
          <w:rFonts w:ascii="Times New Roman" w:eastAsia="Times New Roman" w:hAnsi="Times New Roman" w:cs="Times New Roman"/>
          <w:kern w:val="0"/>
          <w:sz w:val="28"/>
          <w:szCs w:val="28"/>
          <w14:ligatures w14:val="none"/>
        </w:rPr>
        <w:t xml:space="preserve"> new possibilities for innovation across industries. As more organizations recognize the potential of blockchain, its adoption is likely to grow, fundamentally transforming how businesses operate and interact.</w:t>
      </w:r>
    </w:p>
    <w:p w14:paraId="6B8A171E" w14:textId="585D59FD" w:rsidR="00077B6F" w:rsidRPr="00077B6F" w:rsidRDefault="00077B6F" w:rsidP="00077B6F">
      <w:pPr>
        <w:spacing w:after="0" w:line="240" w:lineRule="auto"/>
        <w:jc w:val="both"/>
        <w:outlineLvl w:val="2"/>
        <w:rPr>
          <w:rFonts w:ascii="Times New Roman" w:eastAsia="Times New Roman" w:hAnsi="Times New Roman" w:cs="Times New Roman"/>
          <w:b/>
          <w:bCs/>
          <w:kern w:val="0"/>
          <w:sz w:val="28"/>
          <w:szCs w:val="28"/>
          <w14:ligatures w14:val="none"/>
        </w:rPr>
      </w:pPr>
      <w:r w:rsidRPr="00077B6F">
        <w:rPr>
          <w:rFonts w:ascii="Times New Roman" w:eastAsia="Times New Roman" w:hAnsi="Times New Roman" w:cs="Times New Roman"/>
          <w:b/>
          <w:bCs/>
          <w:kern w:val="0"/>
          <w:sz w:val="28"/>
          <w:szCs w:val="28"/>
          <w14:ligatures w14:val="none"/>
        </w:rPr>
        <w:t>Consensus Algorithms</w:t>
      </w:r>
    </w:p>
    <w:p w14:paraId="2BA5C7BF" w14:textId="4385C70A"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Consensus algorithms are protocols that enable a network of computers (nodes) to agree on a single version of the truth, even in the presence of failures or malicious actors. These algorithms are crucial for maintaining the integrity and consistency of the distributed ledger.</w:t>
      </w:r>
    </w:p>
    <w:p w14:paraId="11ECA8F4" w14:textId="77777777"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Types of Consensus Algorithms</w:t>
      </w:r>
      <w:r w:rsidRPr="00077B6F">
        <w:rPr>
          <w:rFonts w:ascii="Times New Roman" w:eastAsia="Times New Roman" w:hAnsi="Times New Roman" w:cs="Times New Roman"/>
          <w:kern w:val="0"/>
          <w:sz w:val="28"/>
          <w:szCs w:val="28"/>
          <w14:ligatures w14:val="none"/>
        </w:rPr>
        <w:t>:</w:t>
      </w:r>
    </w:p>
    <w:p w14:paraId="3F1A65D1" w14:textId="77777777" w:rsidR="00077B6F" w:rsidRPr="00077B6F" w:rsidRDefault="00077B6F" w:rsidP="00077B6F">
      <w:pPr>
        <w:numPr>
          <w:ilvl w:val="0"/>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Proof of Work (PoW)</w:t>
      </w:r>
      <w:r w:rsidRPr="00077B6F">
        <w:rPr>
          <w:rFonts w:ascii="Times New Roman" w:eastAsia="Times New Roman" w:hAnsi="Times New Roman" w:cs="Times New Roman"/>
          <w:kern w:val="0"/>
          <w:sz w:val="28"/>
          <w:szCs w:val="28"/>
          <w14:ligatures w14:val="none"/>
        </w:rPr>
        <w:t>:</w:t>
      </w:r>
    </w:p>
    <w:p w14:paraId="72C0E035" w14:textId="77777777" w:rsidR="00077B6F" w:rsidRP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How It Works</w:t>
      </w:r>
      <w:r w:rsidRPr="00077B6F">
        <w:rPr>
          <w:rFonts w:ascii="Times New Roman" w:eastAsia="Times New Roman" w:hAnsi="Times New Roman" w:cs="Times New Roman"/>
          <w:kern w:val="0"/>
          <w:sz w:val="28"/>
          <w:szCs w:val="28"/>
          <w14:ligatures w14:val="none"/>
        </w:rPr>
        <w:t>: Miners compete to solve complex mathematical puzzles to validate transactions and create new blocks. The first miner to solve the puzzle gets to add the block to the blockchain and is rewarded with cryptocurrency.</w:t>
      </w:r>
    </w:p>
    <w:p w14:paraId="6C6656EC" w14:textId="77777777" w:rsidR="00077B6F" w:rsidRP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Example</w:t>
      </w:r>
      <w:r w:rsidRPr="00077B6F">
        <w:rPr>
          <w:rFonts w:ascii="Times New Roman" w:eastAsia="Times New Roman" w:hAnsi="Times New Roman" w:cs="Times New Roman"/>
          <w:kern w:val="0"/>
          <w:sz w:val="28"/>
          <w:szCs w:val="28"/>
          <w14:ligatures w14:val="none"/>
        </w:rPr>
        <w:t>: Bitcoin uses PoW, which ensures security but can be energy-intensive due to the computational power required.</w:t>
      </w:r>
    </w:p>
    <w:p w14:paraId="2D219DBD" w14:textId="77777777" w:rsidR="00077B6F" w:rsidRPr="00077B6F" w:rsidRDefault="00077B6F" w:rsidP="00077B6F">
      <w:pPr>
        <w:numPr>
          <w:ilvl w:val="0"/>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Proof of Stake (</w:t>
      </w:r>
      <w:proofErr w:type="spellStart"/>
      <w:r w:rsidRPr="00077B6F">
        <w:rPr>
          <w:rFonts w:ascii="Times New Roman" w:eastAsia="Times New Roman" w:hAnsi="Times New Roman" w:cs="Times New Roman"/>
          <w:b/>
          <w:bCs/>
          <w:kern w:val="0"/>
          <w:sz w:val="28"/>
          <w:szCs w:val="28"/>
          <w14:ligatures w14:val="none"/>
        </w:rPr>
        <w:t>PoS</w:t>
      </w:r>
      <w:proofErr w:type="spellEnd"/>
      <w:r w:rsidRPr="00077B6F">
        <w:rPr>
          <w:rFonts w:ascii="Times New Roman" w:eastAsia="Times New Roman" w:hAnsi="Times New Roman" w:cs="Times New Roman"/>
          <w:b/>
          <w:bCs/>
          <w:kern w:val="0"/>
          <w:sz w:val="28"/>
          <w:szCs w:val="28"/>
          <w14:ligatures w14:val="none"/>
        </w:rPr>
        <w:t>)</w:t>
      </w:r>
      <w:r w:rsidRPr="00077B6F">
        <w:rPr>
          <w:rFonts w:ascii="Times New Roman" w:eastAsia="Times New Roman" w:hAnsi="Times New Roman" w:cs="Times New Roman"/>
          <w:kern w:val="0"/>
          <w:sz w:val="28"/>
          <w:szCs w:val="28"/>
          <w14:ligatures w14:val="none"/>
        </w:rPr>
        <w:t>:</w:t>
      </w:r>
    </w:p>
    <w:p w14:paraId="7DAD14D4" w14:textId="77777777" w:rsidR="00077B6F" w:rsidRP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How It Works</w:t>
      </w:r>
      <w:r w:rsidRPr="00077B6F">
        <w:rPr>
          <w:rFonts w:ascii="Times New Roman" w:eastAsia="Times New Roman" w:hAnsi="Times New Roman" w:cs="Times New Roman"/>
          <w:kern w:val="0"/>
          <w:sz w:val="28"/>
          <w:szCs w:val="28"/>
          <w14:ligatures w14:val="none"/>
        </w:rPr>
        <w:t>: Validators are chosen to create new blocks based on the amount of cryptocurrency they hold and are willing to "stake" as collateral. This method is more energy-efficient compared to PoW.</w:t>
      </w:r>
    </w:p>
    <w:p w14:paraId="7404F98E" w14:textId="77777777" w:rsidR="00077B6F" w:rsidRP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Example</w:t>
      </w:r>
      <w:r w:rsidRPr="00077B6F">
        <w:rPr>
          <w:rFonts w:ascii="Times New Roman" w:eastAsia="Times New Roman" w:hAnsi="Times New Roman" w:cs="Times New Roman"/>
          <w:kern w:val="0"/>
          <w:sz w:val="28"/>
          <w:szCs w:val="28"/>
          <w14:ligatures w14:val="none"/>
        </w:rPr>
        <w:t xml:space="preserve">: Ethereum is transitioning from PoW to </w:t>
      </w:r>
      <w:proofErr w:type="spellStart"/>
      <w:r w:rsidRPr="00077B6F">
        <w:rPr>
          <w:rFonts w:ascii="Times New Roman" w:eastAsia="Times New Roman" w:hAnsi="Times New Roman" w:cs="Times New Roman"/>
          <w:kern w:val="0"/>
          <w:sz w:val="28"/>
          <w:szCs w:val="28"/>
          <w14:ligatures w14:val="none"/>
        </w:rPr>
        <w:t>PoS</w:t>
      </w:r>
      <w:proofErr w:type="spellEnd"/>
      <w:r w:rsidRPr="00077B6F">
        <w:rPr>
          <w:rFonts w:ascii="Times New Roman" w:eastAsia="Times New Roman" w:hAnsi="Times New Roman" w:cs="Times New Roman"/>
          <w:kern w:val="0"/>
          <w:sz w:val="28"/>
          <w:szCs w:val="28"/>
          <w14:ligatures w14:val="none"/>
        </w:rPr>
        <w:t xml:space="preserve"> with Ethereum 2.0 to improve scalability and reduce energy consumption.</w:t>
      </w:r>
    </w:p>
    <w:p w14:paraId="7DE6B631" w14:textId="77777777" w:rsidR="00077B6F" w:rsidRPr="00077B6F" w:rsidRDefault="00077B6F" w:rsidP="00077B6F">
      <w:pPr>
        <w:numPr>
          <w:ilvl w:val="0"/>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Delegated Proof of Stake (</w:t>
      </w:r>
      <w:proofErr w:type="spellStart"/>
      <w:r w:rsidRPr="00077B6F">
        <w:rPr>
          <w:rFonts w:ascii="Times New Roman" w:eastAsia="Times New Roman" w:hAnsi="Times New Roman" w:cs="Times New Roman"/>
          <w:b/>
          <w:bCs/>
          <w:kern w:val="0"/>
          <w:sz w:val="28"/>
          <w:szCs w:val="28"/>
          <w14:ligatures w14:val="none"/>
        </w:rPr>
        <w:t>DPoS</w:t>
      </w:r>
      <w:proofErr w:type="spellEnd"/>
      <w:r w:rsidRPr="00077B6F">
        <w:rPr>
          <w:rFonts w:ascii="Times New Roman" w:eastAsia="Times New Roman" w:hAnsi="Times New Roman" w:cs="Times New Roman"/>
          <w:b/>
          <w:bCs/>
          <w:kern w:val="0"/>
          <w:sz w:val="28"/>
          <w:szCs w:val="28"/>
          <w14:ligatures w14:val="none"/>
        </w:rPr>
        <w:t>)</w:t>
      </w:r>
      <w:r w:rsidRPr="00077B6F">
        <w:rPr>
          <w:rFonts w:ascii="Times New Roman" w:eastAsia="Times New Roman" w:hAnsi="Times New Roman" w:cs="Times New Roman"/>
          <w:kern w:val="0"/>
          <w:sz w:val="28"/>
          <w:szCs w:val="28"/>
          <w14:ligatures w14:val="none"/>
        </w:rPr>
        <w:t>:</w:t>
      </w:r>
    </w:p>
    <w:p w14:paraId="16E86E83" w14:textId="77777777" w:rsidR="00077B6F" w:rsidRP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How It Works</w:t>
      </w:r>
      <w:r w:rsidRPr="00077B6F">
        <w:rPr>
          <w:rFonts w:ascii="Times New Roman" w:eastAsia="Times New Roman" w:hAnsi="Times New Roman" w:cs="Times New Roman"/>
          <w:kern w:val="0"/>
          <w:sz w:val="28"/>
          <w:szCs w:val="28"/>
          <w14:ligatures w14:val="none"/>
        </w:rPr>
        <w:t>: Token holders vote for a small number of delegates who are responsible for validating transactions and creating new blocks. This system increases efficiency and scalability.</w:t>
      </w:r>
    </w:p>
    <w:p w14:paraId="6DE4630A" w14:textId="77777777" w:rsidR="00077B6F" w:rsidRP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Example</w:t>
      </w:r>
      <w:r w:rsidRPr="00077B6F">
        <w:rPr>
          <w:rFonts w:ascii="Times New Roman" w:eastAsia="Times New Roman" w:hAnsi="Times New Roman" w:cs="Times New Roman"/>
          <w:kern w:val="0"/>
          <w:sz w:val="28"/>
          <w:szCs w:val="28"/>
          <w14:ligatures w14:val="none"/>
        </w:rPr>
        <w:t xml:space="preserve">: EOS uses </w:t>
      </w:r>
      <w:proofErr w:type="spellStart"/>
      <w:r w:rsidRPr="00077B6F">
        <w:rPr>
          <w:rFonts w:ascii="Times New Roman" w:eastAsia="Times New Roman" w:hAnsi="Times New Roman" w:cs="Times New Roman"/>
          <w:kern w:val="0"/>
          <w:sz w:val="28"/>
          <w:szCs w:val="28"/>
          <w14:ligatures w14:val="none"/>
        </w:rPr>
        <w:t>DPoS</w:t>
      </w:r>
      <w:proofErr w:type="spellEnd"/>
      <w:r w:rsidRPr="00077B6F">
        <w:rPr>
          <w:rFonts w:ascii="Times New Roman" w:eastAsia="Times New Roman" w:hAnsi="Times New Roman" w:cs="Times New Roman"/>
          <w:kern w:val="0"/>
          <w:sz w:val="28"/>
          <w:szCs w:val="28"/>
          <w14:ligatures w14:val="none"/>
        </w:rPr>
        <w:t>, enabling faster transaction speeds and reduced network congestion.</w:t>
      </w:r>
    </w:p>
    <w:p w14:paraId="6DB87376" w14:textId="77777777" w:rsidR="00077B6F" w:rsidRPr="00077B6F" w:rsidRDefault="00077B6F" w:rsidP="00077B6F">
      <w:pPr>
        <w:numPr>
          <w:ilvl w:val="0"/>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Practical Byzantine Fault Tolerance (PBFT)</w:t>
      </w:r>
      <w:r w:rsidRPr="00077B6F">
        <w:rPr>
          <w:rFonts w:ascii="Times New Roman" w:eastAsia="Times New Roman" w:hAnsi="Times New Roman" w:cs="Times New Roman"/>
          <w:kern w:val="0"/>
          <w:sz w:val="28"/>
          <w:szCs w:val="28"/>
          <w14:ligatures w14:val="none"/>
        </w:rPr>
        <w:t>:</w:t>
      </w:r>
    </w:p>
    <w:p w14:paraId="58326762" w14:textId="048F1094" w:rsidR="00077B6F" w:rsidRP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How It Works</w:t>
      </w:r>
      <w:r w:rsidRPr="00077B6F">
        <w:rPr>
          <w:rFonts w:ascii="Times New Roman" w:eastAsia="Times New Roman" w:hAnsi="Times New Roman" w:cs="Times New Roman"/>
          <w:kern w:val="0"/>
          <w:sz w:val="28"/>
          <w:szCs w:val="28"/>
          <w14:ligatures w14:val="none"/>
        </w:rPr>
        <w:t>: PBFT is a consensus algorithm designed to facilitate agreement among distributed systems in the presence of malicious nodes. It is particularly important in environments where reliability and fault tolerance are critical, such as in blockchain technology and distributed databases.</w:t>
      </w:r>
      <w:r>
        <w:rPr>
          <w:rFonts w:ascii="Times New Roman" w:eastAsia="Times New Roman" w:hAnsi="Times New Roman" w:cs="Times New Roman"/>
          <w:kern w:val="0"/>
          <w:sz w:val="28"/>
          <w:szCs w:val="28"/>
          <w14:ligatures w14:val="none"/>
        </w:rPr>
        <w:t xml:space="preserve"> </w:t>
      </w:r>
      <w:r w:rsidRPr="00077B6F">
        <w:rPr>
          <w:rFonts w:ascii="Times New Roman" w:eastAsia="Times New Roman" w:hAnsi="Times New Roman" w:cs="Times New Roman"/>
          <w:kern w:val="0"/>
          <w:sz w:val="28"/>
          <w:szCs w:val="28"/>
          <w14:ligatures w14:val="none"/>
        </w:rPr>
        <w:t>Nodes communicate with each other to agree on the order of transactions. PBFT can tolerate a certain number of faulty nodes and is suitable for private blockchains where trust is a concern.</w:t>
      </w:r>
    </w:p>
    <w:p w14:paraId="20B4FBA3" w14:textId="77777777" w:rsidR="00077B6F" w:rsidRDefault="00077B6F" w:rsidP="00077B6F">
      <w:pPr>
        <w:numPr>
          <w:ilvl w:val="1"/>
          <w:numId w:val="1"/>
        </w:num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b/>
          <w:bCs/>
          <w:kern w:val="0"/>
          <w:sz w:val="28"/>
          <w:szCs w:val="28"/>
          <w14:ligatures w14:val="none"/>
        </w:rPr>
        <w:t>Example</w:t>
      </w:r>
      <w:r w:rsidRPr="00077B6F">
        <w:rPr>
          <w:rFonts w:ascii="Times New Roman" w:eastAsia="Times New Roman" w:hAnsi="Times New Roman" w:cs="Times New Roman"/>
          <w:kern w:val="0"/>
          <w:sz w:val="28"/>
          <w:szCs w:val="28"/>
          <w14:ligatures w14:val="none"/>
        </w:rPr>
        <w:t>: Hyperledger Fabric utilizes PBFT to achieve consensus in permissioned networks.</w:t>
      </w:r>
    </w:p>
    <w:p w14:paraId="480360EB" w14:textId="333E7FC0" w:rsidR="00077B6F" w:rsidRPr="00077B6F" w:rsidRDefault="00077B6F" w:rsidP="00077B6F">
      <w:pPr>
        <w:spacing w:after="0" w:line="240" w:lineRule="auto"/>
        <w:jc w:val="both"/>
        <w:rPr>
          <w:rFonts w:ascii="Times New Roman" w:eastAsia="Times New Roman" w:hAnsi="Times New Roman" w:cs="Times New Roman"/>
          <w:kern w:val="0"/>
          <w:sz w:val="28"/>
          <w:szCs w:val="28"/>
          <w14:ligatures w14:val="none"/>
        </w:rPr>
      </w:pPr>
      <w:r w:rsidRPr="00077B6F">
        <w:rPr>
          <w:rFonts w:ascii="Times New Roman" w:eastAsia="Times New Roman" w:hAnsi="Times New Roman" w:cs="Times New Roman"/>
          <w:kern w:val="0"/>
          <w:sz w:val="28"/>
          <w:szCs w:val="28"/>
          <w14:ligatures w14:val="none"/>
        </w:rPr>
        <w:t xml:space="preserve">Blockchain technology serves as a transformative force in various sectors by providing a decentralized, transparent, and secure framework for transactions. The concept of distributed ledgers enhances the reliability of data across networks, while consensus algorithms play a vital role in maintaining integrity and trust within the system. Together, they enable innovative </w:t>
      </w:r>
      <w:r w:rsidRPr="00077B6F">
        <w:rPr>
          <w:rFonts w:ascii="Times New Roman" w:eastAsia="Times New Roman" w:hAnsi="Times New Roman" w:cs="Times New Roman"/>
          <w:kern w:val="0"/>
          <w:sz w:val="28"/>
          <w:szCs w:val="28"/>
          <w14:ligatures w14:val="none"/>
        </w:rPr>
        <w:lastRenderedPageBreak/>
        <w:t>applications in finance, supply chain management, healthcare, and beyond, paving the way for a more efficient and secure digital economy.</w:t>
      </w:r>
    </w:p>
    <w:p w14:paraId="5EEE0A28" w14:textId="77777777" w:rsidR="00664C8F" w:rsidRPr="00077B6F" w:rsidRDefault="00664C8F" w:rsidP="00077B6F">
      <w:pPr>
        <w:spacing w:after="0"/>
        <w:jc w:val="both"/>
        <w:rPr>
          <w:sz w:val="28"/>
          <w:szCs w:val="28"/>
        </w:rPr>
      </w:pPr>
    </w:p>
    <w:sectPr w:rsidR="00664C8F" w:rsidRPr="00077B6F" w:rsidSect="00077B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61F9E"/>
    <w:multiLevelType w:val="multilevel"/>
    <w:tmpl w:val="48E25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89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MLcwtDQ2MDcysjBW0lEKTi0uzszPAykwqgUAdVNjmiwAAAA="/>
  </w:docVars>
  <w:rsids>
    <w:rsidRoot w:val="00664C8F"/>
    <w:rsid w:val="00077B6F"/>
    <w:rsid w:val="0040626A"/>
    <w:rsid w:val="004975A5"/>
    <w:rsid w:val="0053394C"/>
    <w:rsid w:val="00664C8F"/>
    <w:rsid w:val="00BD315F"/>
    <w:rsid w:val="00CE4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B85A"/>
  <w15:chartTrackingRefBased/>
  <w15:docId w15:val="{0F250A27-3684-4A5D-AAE3-8D672A79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C8F"/>
    <w:rPr>
      <w:rFonts w:eastAsiaTheme="majorEastAsia" w:cstheme="majorBidi"/>
      <w:color w:val="272727" w:themeColor="text1" w:themeTint="D8"/>
    </w:rPr>
  </w:style>
  <w:style w:type="paragraph" w:styleId="Title">
    <w:name w:val="Title"/>
    <w:basedOn w:val="Normal"/>
    <w:next w:val="Normal"/>
    <w:link w:val="TitleChar"/>
    <w:uiPriority w:val="10"/>
    <w:qFormat/>
    <w:rsid w:val="00664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C8F"/>
    <w:pPr>
      <w:spacing w:before="160"/>
      <w:jc w:val="center"/>
    </w:pPr>
    <w:rPr>
      <w:i/>
      <w:iCs/>
      <w:color w:val="404040" w:themeColor="text1" w:themeTint="BF"/>
    </w:rPr>
  </w:style>
  <w:style w:type="character" w:customStyle="1" w:styleId="QuoteChar">
    <w:name w:val="Quote Char"/>
    <w:basedOn w:val="DefaultParagraphFont"/>
    <w:link w:val="Quote"/>
    <w:uiPriority w:val="29"/>
    <w:rsid w:val="00664C8F"/>
    <w:rPr>
      <w:i/>
      <w:iCs/>
      <w:color w:val="404040" w:themeColor="text1" w:themeTint="BF"/>
    </w:rPr>
  </w:style>
  <w:style w:type="paragraph" w:styleId="ListParagraph">
    <w:name w:val="List Paragraph"/>
    <w:basedOn w:val="Normal"/>
    <w:uiPriority w:val="34"/>
    <w:qFormat/>
    <w:rsid w:val="00664C8F"/>
    <w:pPr>
      <w:ind w:left="720"/>
      <w:contextualSpacing/>
    </w:pPr>
  </w:style>
  <w:style w:type="character" w:styleId="IntenseEmphasis">
    <w:name w:val="Intense Emphasis"/>
    <w:basedOn w:val="DefaultParagraphFont"/>
    <w:uiPriority w:val="21"/>
    <w:qFormat/>
    <w:rsid w:val="00664C8F"/>
    <w:rPr>
      <w:i/>
      <w:iCs/>
      <w:color w:val="0F4761" w:themeColor="accent1" w:themeShade="BF"/>
    </w:rPr>
  </w:style>
  <w:style w:type="paragraph" w:styleId="IntenseQuote">
    <w:name w:val="Intense Quote"/>
    <w:basedOn w:val="Normal"/>
    <w:next w:val="Normal"/>
    <w:link w:val="IntenseQuoteChar"/>
    <w:uiPriority w:val="30"/>
    <w:qFormat/>
    <w:rsid w:val="00664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C8F"/>
    <w:rPr>
      <w:i/>
      <w:iCs/>
      <w:color w:val="0F4761" w:themeColor="accent1" w:themeShade="BF"/>
    </w:rPr>
  </w:style>
  <w:style w:type="character" w:styleId="IntenseReference">
    <w:name w:val="Intense Reference"/>
    <w:basedOn w:val="DefaultParagraphFont"/>
    <w:uiPriority w:val="32"/>
    <w:qFormat/>
    <w:rsid w:val="00664C8F"/>
    <w:rPr>
      <w:b/>
      <w:bCs/>
      <w:smallCaps/>
      <w:color w:val="0F4761" w:themeColor="accent1" w:themeShade="BF"/>
      <w:spacing w:val="5"/>
    </w:rPr>
  </w:style>
  <w:style w:type="paragraph" w:styleId="NormalWeb">
    <w:name w:val="Normal (Web)"/>
    <w:basedOn w:val="Normal"/>
    <w:uiPriority w:val="99"/>
    <w:semiHidden/>
    <w:unhideWhenUsed/>
    <w:rsid w:val="00077B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77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296">
      <w:bodyDiv w:val="1"/>
      <w:marLeft w:val="0"/>
      <w:marRight w:val="0"/>
      <w:marTop w:val="0"/>
      <w:marBottom w:val="0"/>
      <w:divBdr>
        <w:top w:val="none" w:sz="0" w:space="0" w:color="auto"/>
        <w:left w:val="none" w:sz="0" w:space="0" w:color="auto"/>
        <w:bottom w:val="none" w:sz="0" w:space="0" w:color="auto"/>
        <w:right w:val="none" w:sz="0" w:space="0" w:color="auto"/>
      </w:divBdr>
    </w:div>
    <w:div w:id="10192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2024-10-24T01:43:00Z</dcterms:created>
  <dcterms:modified xsi:type="dcterms:W3CDTF">2024-11-19T10:09:00Z</dcterms:modified>
</cp:coreProperties>
</file>